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3</w:t>
      </w:r>
      <w:r w:rsidR="00832664">
        <w:rPr>
          <w:rFonts w:eastAsia="Calibri"/>
          <w:b w:val="0"/>
          <w:i/>
          <w:spacing w:val="0"/>
          <w:lang w:eastAsia="ru-RU"/>
        </w:rPr>
        <w:t>2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 w:rsidR="00832664">
        <w:rPr>
          <w:rFonts w:eastAsia="Calibri"/>
          <w:b w:val="0"/>
          <w:i/>
          <w:spacing w:val="0"/>
          <w:lang w:eastAsia="ru-RU"/>
        </w:rPr>
        <w:t>27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августа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Pr="0095013B" w:rsidRDefault="00305076" w:rsidP="00305076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  <w:bookmarkStart w:id="0" w:name="_GoBack"/>
      <w:bookmarkEnd w:id="0"/>
    </w:p>
    <w:p w:rsidR="00305076" w:rsidRPr="0095013B" w:rsidRDefault="00305076" w:rsidP="00305076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305076" w:rsidRPr="0095013B" w:rsidRDefault="00305076" w:rsidP="00305076">
      <w:pPr>
        <w:jc w:val="center"/>
        <w:rPr>
          <w:rFonts w:eastAsia="Times New Roman"/>
          <w:b w:val="0"/>
          <w:spacing w:val="0"/>
          <w:lang w:eastAsia="ru-RU"/>
        </w:rPr>
      </w:pPr>
      <w:r w:rsidRPr="0095013B">
        <w:rPr>
          <w:rFonts w:eastAsia="Times New Roman"/>
          <w:b w:val="0"/>
          <w:spacing w:val="0"/>
          <w:lang w:eastAsia="ru-RU"/>
        </w:rPr>
        <w:t>Бесплатно</w:t>
      </w:r>
    </w:p>
    <w:p w:rsidR="006F4A6D" w:rsidRDefault="006F4A6D"/>
    <w:p w:rsidR="00305076" w:rsidRDefault="00305076"/>
    <w:p w:rsidR="00305076" w:rsidRDefault="00305076"/>
    <w:p w:rsidR="00305076" w:rsidRDefault="00305076"/>
    <w:p w:rsidR="00305076" w:rsidRDefault="00305076"/>
    <w:p w:rsidR="00305076" w:rsidRDefault="00305076"/>
    <w:p w:rsidR="00305076" w:rsidRDefault="00305076"/>
    <w:p w:rsidR="00305076" w:rsidRDefault="00305076"/>
    <w:p w:rsidR="00305076" w:rsidRDefault="00305076"/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05076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 xml:space="preserve">Администрация </w:t>
      </w:r>
    </w:p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05076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24"/>
          <w:lang w:eastAsia="ru-RU"/>
        </w:rPr>
      </w:pPr>
      <w:proofErr w:type="gramStart"/>
      <w:r w:rsidRPr="00305076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 муниципального</w:t>
      </w:r>
      <w:proofErr w:type="gramEnd"/>
      <w:r w:rsidRPr="00305076">
        <w:rPr>
          <w:rFonts w:eastAsia="Times New Roman"/>
          <w:b w:val="0"/>
          <w:spacing w:val="0"/>
          <w:sz w:val="32"/>
          <w:szCs w:val="32"/>
          <w:lang w:eastAsia="ru-RU"/>
        </w:rPr>
        <w:t xml:space="preserve">  района</w:t>
      </w:r>
      <w:r w:rsidRPr="00305076">
        <w:rPr>
          <w:rFonts w:eastAsia="Times New Roman"/>
          <w:b w:val="0"/>
          <w:spacing w:val="0"/>
          <w:sz w:val="36"/>
          <w:szCs w:val="24"/>
          <w:lang w:eastAsia="ru-RU"/>
        </w:rPr>
        <w:t xml:space="preserve"> </w:t>
      </w:r>
    </w:p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05076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305076" w:rsidRPr="00305076" w:rsidRDefault="00305076" w:rsidP="00305076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32"/>
          <w:szCs w:val="24"/>
          <w:lang w:eastAsia="ru-RU"/>
        </w:rPr>
      </w:pPr>
    </w:p>
    <w:p w:rsidR="00305076" w:rsidRPr="00305076" w:rsidRDefault="00305076" w:rsidP="00305076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2"/>
          <w:szCs w:val="52"/>
          <w:lang w:eastAsia="ru-RU"/>
        </w:rPr>
      </w:pPr>
      <w:r w:rsidRPr="00305076">
        <w:rPr>
          <w:rFonts w:eastAsia="Times New Roman"/>
          <w:bCs/>
          <w:spacing w:val="0"/>
          <w:sz w:val="52"/>
          <w:szCs w:val="52"/>
          <w:lang w:eastAsia="ru-RU"/>
        </w:rPr>
        <w:t>ПОСТАНОВЛЕНИЕ</w:t>
      </w:r>
    </w:p>
    <w:p w:rsidR="00305076" w:rsidRPr="00305076" w:rsidRDefault="00305076" w:rsidP="00305076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>от 27 августа 2024 года                                                                                  № 40</w:t>
      </w:r>
    </w:p>
    <w:p w:rsidR="00305076" w:rsidRPr="00305076" w:rsidRDefault="00305076" w:rsidP="00305076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>с. Рагозино</w:t>
      </w:r>
    </w:p>
    <w:p w:rsidR="00305076" w:rsidRPr="00305076" w:rsidRDefault="00305076" w:rsidP="00305076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>О дополнительных мерах по обеспечению пожарной безопасности</w:t>
      </w:r>
    </w:p>
    <w:p w:rsidR="00305076" w:rsidRPr="00305076" w:rsidRDefault="00305076" w:rsidP="00305076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>в осенне-зимний пожароопасный период 2024-2025 года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Во исполнение статьи 30 Федерального закона "О пожарной безопасности", в целях предотвращения гибели и травматизма людей, снижения рисков возникновения пожаров на территории населенных пунктов Рагозинского сельского поселения Седельниковского района Омской области в осенне-зимний пожароопасный период 2024-</w:t>
      </w:r>
      <w:proofErr w:type="gramStart"/>
      <w:r w:rsidRPr="00305076">
        <w:rPr>
          <w:rFonts w:eastAsia="Times New Roman"/>
          <w:b w:val="0"/>
          <w:spacing w:val="0"/>
          <w:lang w:eastAsia="ru-RU"/>
        </w:rPr>
        <w:t>2024  года</w:t>
      </w:r>
      <w:proofErr w:type="gramEnd"/>
      <w:r w:rsidRPr="00305076">
        <w:rPr>
          <w:rFonts w:eastAsia="Times New Roman"/>
          <w:b w:val="0"/>
          <w:spacing w:val="0"/>
          <w:lang w:eastAsia="ru-RU"/>
        </w:rPr>
        <w:t>: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1. Установить с 1 августа 2024 по 31 марта 2025 года на территории населенных пунктов Рагозинского сельского поселения Седельниковского района Омской области особый противопожарный режим. 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 Рекомендовать руководителям хозяйств, предприятий и организаций всех форм собственности, а также муниципальных учреждений, в срок до 15 сентября 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2.3. Организовать работу по своевременной очистке проездов и подъездов к зданиям, сооружениям и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водоисточникам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>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2.4. Обеспечить помещения необходимым количеством первичных средств пожаротушения.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2.5. Провести ремонт электрооборудования, либо обесточивание неэксплуатируемых помещений.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2.6. Запретить проведение огневых и других пожароопасных работ без получения допуска (разрешения) в установленном порядке.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2.7. Обеспечить устойчивое функционирование средств телефонной и радиосвязи для сообщения о пожаре в пожарную охрану.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2.8. Провести дополнительный противопожарный инструктаж всех работников.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2.9. Оформить информационные стенды на противопожарную тематику.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lastRenderedPageBreak/>
        <w:t xml:space="preserve">     2.10. Организовать и провести проверки противопожарного состояния объектов тепло-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энерго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>- снабжения.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3.  Рекомендовать слесарю по водоснабжению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Балашенко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АП в срок до 15 сентября: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3.1. Провести проверку технического состояния и ремонт водоемов и водонапорных башен, неисправных пожарных гидрантов, а также их утепление.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3.2. Изготовить и установить указатели местонахождения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водоисточников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.   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4. </w:t>
      </w:r>
      <w:proofErr w:type="gramStart"/>
      <w:r w:rsidRPr="00305076">
        <w:rPr>
          <w:rFonts w:eastAsia="Times New Roman"/>
          <w:b w:val="0"/>
          <w:spacing w:val="0"/>
          <w:lang w:eastAsia="ru-RU"/>
        </w:rPr>
        <w:t>Рекомендовать  председателю</w:t>
      </w:r>
      <w:proofErr w:type="gramEnd"/>
      <w:r w:rsidRPr="00305076">
        <w:rPr>
          <w:rFonts w:eastAsia="Times New Roman"/>
          <w:b w:val="0"/>
          <w:spacing w:val="0"/>
          <w:lang w:eastAsia="ru-RU"/>
        </w:rPr>
        <w:t xml:space="preserve"> СПК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 Ковалеву АВ: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4.1. Провести проверку готовности добровольных пожарных формирований, обеспечить их своевременный выезд на тушение пожара.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4.2. Организовать и провести проверки противопожарного состояния объектов заготовки и хранения кормов и урожая, а также животноводческих комплексов.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5. Рекомендовать директору средней школы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Галковой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С.М.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5.2. С учащимися провести уроки безопасности с привлечением инспекторов ГПН.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5.3 Рекомендовать участковому уполномоченному УУП ОУУП ПДН ОМВД России по Седельниковскому району и инспектору ОГПН </w:t>
      </w:r>
      <w:proofErr w:type="gramStart"/>
      <w:r w:rsidRPr="00305076">
        <w:rPr>
          <w:rFonts w:eastAsia="Times New Roman"/>
          <w:b w:val="0"/>
          <w:spacing w:val="0"/>
          <w:lang w:eastAsia="ru-RU"/>
        </w:rPr>
        <w:t>Седельниковского  района</w:t>
      </w:r>
      <w:proofErr w:type="gramEnd"/>
      <w:r w:rsidRPr="00305076">
        <w:rPr>
          <w:rFonts w:eastAsia="Times New Roman"/>
          <w:b w:val="0"/>
          <w:spacing w:val="0"/>
          <w:lang w:eastAsia="ru-RU"/>
        </w:rPr>
        <w:t xml:space="preserve">  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6. Рекомендовать старостам населенных пунктов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ЕП и Мирончик МИ, в срок до 15 сентября: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6.1. Организовать контроль очистки территорий подведомственных населенных пунктов от горючих отходов и мусора.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6.2.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 главой 5 Закона Омской области № 770-ОЗ 24.07.2006 года «Кодекс Омской области об административных правонарушениях").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6.3.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6.4 В связи с принятием Постановления Правительства РФ от 18.08.2016 № 807 разместить информационный материал в общедоступных местах следующего содержания: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  «В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</w:t>
      </w:r>
      <w:r w:rsidRPr="00305076">
        <w:rPr>
          <w:rFonts w:eastAsia="Times New Roman"/>
          <w:b w:val="0"/>
          <w:spacing w:val="0"/>
          <w:lang w:eastAsia="ru-RU"/>
        </w:rPr>
        <w:lastRenderedPageBreak/>
        <w:t xml:space="preserve">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поживных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305076">
          <w:rPr>
            <w:rFonts w:eastAsia="Times New Roman"/>
            <w:b w:val="0"/>
            <w:spacing w:val="0"/>
            <w:lang w:eastAsia="ru-RU"/>
          </w:rPr>
          <w:t>10 метров</w:t>
        </w:r>
      </w:smartTag>
      <w:r w:rsidRPr="00305076">
        <w:rPr>
          <w:rFonts w:eastAsia="Times New Roman"/>
          <w:b w:val="0"/>
          <w:spacing w:val="0"/>
          <w:lang w:eastAsia="ru-RU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305076">
          <w:rPr>
            <w:rFonts w:eastAsia="Times New Roman"/>
            <w:b w:val="0"/>
            <w:spacing w:val="0"/>
            <w:lang w:eastAsia="ru-RU"/>
          </w:rPr>
          <w:t>0,5 метра</w:t>
        </w:r>
      </w:smartTag>
      <w:r w:rsidRPr="00305076">
        <w:rPr>
          <w:rFonts w:eastAsia="Times New Roman"/>
          <w:b w:val="0"/>
          <w:spacing w:val="0"/>
          <w:lang w:eastAsia="ru-RU"/>
        </w:rPr>
        <w:t xml:space="preserve"> или иным противопожарным барьером».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     Рекомендовать должностным лицам администрации сельского поселения, сотрудникам полиции, членам добровольной пожарной охраны, хозяйствующим субъектам при выявлении фактов нарушения указанных Правил лицами владеющими, пользующимися и (или) распоряжающимися территорией, прилегающей к лесу информировать об этом должностных лиц ОНД МЧС РФ по Седельниковскому району.».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 7.  15 сентября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 8. Контроль исполнения Постановления оставляю за собой.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     9. Настоящее постановление опубликовать в Муниципальном вестнике Рагозинского сельского поселения и разместить на сайте в сети Интернет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305076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305076"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305076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   ЕП </w:t>
      </w:r>
      <w:proofErr w:type="spellStart"/>
      <w:r w:rsidRPr="00305076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05076" w:rsidRPr="00305076" w:rsidRDefault="00305076" w:rsidP="00305076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05076" w:rsidRPr="00305076" w:rsidRDefault="00305076" w:rsidP="00305076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305076" w:rsidRDefault="00305076"/>
    <w:sectPr w:rsidR="00305076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DF3"/>
    <w:rsid w:val="00063DF3"/>
    <w:rsid w:val="001E10D7"/>
    <w:rsid w:val="00305076"/>
    <w:rsid w:val="006F4A6D"/>
    <w:rsid w:val="00832664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F50DA-71E6-4433-B39D-C198ED6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2024-09-03T03:34:00Z</dcterms:created>
  <dcterms:modified xsi:type="dcterms:W3CDTF">2024-09-03T03:36:00Z</dcterms:modified>
</cp:coreProperties>
</file>