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16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31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марта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4F4D" w:rsidRPr="0095013B" w:rsidRDefault="00B54F4D" w:rsidP="00B54F4D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B54F4D" w:rsidRPr="0095013B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B54F4D" w:rsidRDefault="00B54F4D" w:rsidP="00B54F4D"/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АДМИНИСТРАЦИЯ</w:t>
      </w: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СЕДЕЛЬНИКОВСКОГО РАЙОНА ОМСКОЙ ОБЛАСТИ</w:t>
      </w: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lang w:eastAsia="ru-RU"/>
        </w:rPr>
      </w:pPr>
      <w:r w:rsidRPr="0021505B">
        <w:rPr>
          <w:rFonts w:eastAsia="Times New Roman"/>
          <w:b w:val="0"/>
          <w:spacing w:val="0"/>
          <w:kern w:val="36"/>
          <w:lang w:eastAsia="ru-RU"/>
        </w:rPr>
        <w:t>ПОСТАНОВЛЕНИЕ</w:t>
      </w: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sz w:val="24"/>
          <w:szCs w:val="24"/>
          <w:lang w:eastAsia="ru-RU"/>
        </w:rPr>
      </w:pP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lang w:eastAsia="ru-RU"/>
        </w:rPr>
      </w:pPr>
      <w:r w:rsidRPr="0021505B">
        <w:rPr>
          <w:rFonts w:eastAsia="Times New Roman"/>
          <w:b w:val="0"/>
          <w:spacing w:val="0"/>
          <w:kern w:val="36"/>
          <w:lang w:eastAsia="ru-RU"/>
        </w:rPr>
        <w:t xml:space="preserve">от </w:t>
      </w:r>
      <w:r>
        <w:rPr>
          <w:rFonts w:eastAsia="Times New Roman"/>
          <w:b w:val="0"/>
          <w:spacing w:val="0"/>
          <w:kern w:val="36"/>
          <w:lang w:eastAsia="ru-RU"/>
        </w:rPr>
        <w:t>31</w:t>
      </w:r>
      <w:r w:rsidRPr="0021505B">
        <w:rPr>
          <w:rFonts w:eastAsia="Times New Roman"/>
          <w:b w:val="0"/>
          <w:spacing w:val="0"/>
          <w:kern w:val="36"/>
          <w:lang w:eastAsia="ru-RU"/>
        </w:rPr>
        <w:t>.03.202</w:t>
      </w:r>
      <w:r>
        <w:rPr>
          <w:rFonts w:eastAsia="Times New Roman"/>
          <w:b w:val="0"/>
          <w:spacing w:val="0"/>
          <w:kern w:val="36"/>
          <w:lang w:eastAsia="ru-RU"/>
        </w:rPr>
        <w:t>5</w:t>
      </w:r>
      <w:r w:rsidRPr="0021505B">
        <w:rPr>
          <w:rFonts w:eastAsia="Times New Roman"/>
          <w:b w:val="0"/>
          <w:spacing w:val="0"/>
          <w:kern w:val="36"/>
          <w:lang w:eastAsia="ru-RU"/>
        </w:rPr>
        <w:t xml:space="preserve">г.                                                                                                  № </w:t>
      </w:r>
      <w:r>
        <w:rPr>
          <w:rFonts w:eastAsia="Times New Roman"/>
          <w:b w:val="0"/>
          <w:spacing w:val="0"/>
          <w:kern w:val="36"/>
          <w:lang w:eastAsia="ru-RU"/>
        </w:rPr>
        <w:t>17/1</w:t>
      </w:r>
    </w:p>
    <w:p w:rsidR="00B54F4D" w:rsidRPr="0021505B" w:rsidRDefault="00B54F4D" w:rsidP="00B54F4D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sz w:val="24"/>
          <w:szCs w:val="24"/>
          <w:lang w:eastAsia="ru-RU"/>
        </w:rPr>
      </w:pPr>
    </w:p>
    <w:p w:rsidR="00B54F4D" w:rsidRPr="0021505B" w:rsidRDefault="00B54F4D" w:rsidP="00B54F4D">
      <w:pPr>
        <w:ind w:left="10773"/>
        <w:jc w:val="both"/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Об утверждении План мероприятий («дорожная карта») по взысканию дебиторской задолженности по платежам в бюджет Рагозинского сельского поселения Седельниковского муниципального района Омской области, пеням и штрафам по ним.</w:t>
      </w:r>
    </w:p>
    <w:p w:rsidR="00B54F4D" w:rsidRPr="0021505B" w:rsidRDefault="00B54F4D" w:rsidP="00B54F4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B54F4D" w:rsidRPr="0021505B" w:rsidRDefault="00B54F4D" w:rsidP="00B54F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SimSun"/>
          <w:b w:val="0"/>
          <w:spacing w:val="0"/>
          <w:lang w:eastAsia="ru-RU"/>
        </w:rPr>
        <w:t xml:space="preserve"> 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</w:t>
      </w:r>
    </w:p>
    <w:p w:rsidR="00B54F4D" w:rsidRPr="0021505B" w:rsidRDefault="00B54F4D" w:rsidP="00B54F4D">
      <w:pPr>
        <w:spacing w:after="0" w:line="259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ПОСТАНОВЛЯЮ:</w:t>
      </w:r>
    </w:p>
    <w:p w:rsidR="00B54F4D" w:rsidRPr="0021505B" w:rsidRDefault="00B54F4D" w:rsidP="00B54F4D">
      <w:pPr>
        <w:spacing w:after="0" w:line="259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1. Утвердить План мероприятий («дорожную карту») по взысканию дебиторской задолженности по платежам в бюджет Рагозинского сельского поселения Седельниковского муниципального района Омской области, пеням и штрафам по ним (далее – План мероприятий («дорожная карта»), согласно приложению.</w:t>
      </w:r>
    </w:p>
    <w:p w:rsidR="00B54F4D" w:rsidRPr="0021505B" w:rsidRDefault="00B54F4D" w:rsidP="00B54F4D">
      <w:pPr>
        <w:autoSpaceDE w:val="0"/>
        <w:autoSpaceDN w:val="0"/>
        <w:adjustRightInd w:val="0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ab/>
        <w:t>2. Главным администраторам доходов бюджета Рагозинского сельского поселения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Рагозинского сельского поселения, пеням и штрафам по ним, и назначить ответственных лиц по его реализации.</w:t>
      </w:r>
    </w:p>
    <w:p w:rsidR="00B54F4D" w:rsidRPr="0021505B" w:rsidRDefault="00B54F4D" w:rsidP="00B54F4D">
      <w:pPr>
        <w:autoSpaceDE w:val="0"/>
        <w:autoSpaceDN w:val="0"/>
        <w:adjustRightInd w:val="0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lastRenderedPageBreak/>
        <w:tab/>
        <w:t xml:space="preserve">3. Главным администраторам доходов бюджета Рагозинского сельского поселения обеспечить предоставление отчетов по реализации Плана мероприятий («дорожной карте») по форме и в сроки, устанавливаемые Администрации Рагозинского сельского поселения. </w:t>
      </w:r>
    </w:p>
    <w:p w:rsidR="00B54F4D" w:rsidRPr="0021505B" w:rsidRDefault="00B54F4D" w:rsidP="00B54F4D">
      <w:pPr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 xml:space="preserve">         4.     Опубликовать настоящее постановление в Муниципальном Вестнике </w:t>
      </w:r>
      <w:proofErr w:type="gramStart"/>
      <w:r w:rsidRPr="0021505B">
        <w:rPr>
          <w:rFonts w:eastAsia="Times New Roman"/>
          <w:b w:val="0"/>
          <w:spacing w:val="0"/>
          <w:lang w:eastAsia="ru-RU"/>
        </w:rPr>
        <w:t>Рагозинского  сельского</w:t>
      </w:r>
      <w:proofErr w:type="gramEnd"/>
      <w:r w:rsidRPr="0021505B">
        <w:rPr>
          <w:rFonts w:eastAsia="Times New Roman"/>
          <w:b w:val="0"/>
          <w:spacing w:val="0"/>
          <w:lang w:eastAsia="ru-RU"/>
        </w:rPr>
        <w:t xml:space="preserve"> поселения и разместить в информационно - коммуникационной сети «Интернет» на официальном сайте Рагозинского сельского поселения Седельниковского муниципального района.</w:t>
      </w:r>
    </w:p>
    <w:p w:rsidR="00B54F4D" w:rsidRPr="0021505B" w:rsidRDefault="00B54F4D" w:rsidP="00B54F4D">
      <w:pPr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 xml:space="preserve">       5. Настоящее постановление вступает в силу после его подписания.</w:t>
      </w:r>
    </w:p>
    <w:p w:rsidR="00B54F4D" w:rsidRPr="0021505B" w:rsidRDefault="00B54F4D" w:rsidP="00B54F4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</w:t>
      </w: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21505B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21505B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B54F4D" w:rsidRPr="0021505B" w:rsidRDefault="00B54F4D" w:rsidP="00B54F4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21505B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</w:t>
      </w:r>
      <w:r w:rsidRPr="0021505B">
        <w:rPr>
          <w:rFonts w:eastAsia="Times New Roman"/>
          <w:b w:val="0"/>
          <w:spacing w:val="0"/>
          <w:lang w:eastAsia="ru-RU"/>
        </w:rPr>
        <w:t xml:space="preserve">              </w:t>
      </w:r>
      <w:r>
        <w:rPr>
          <w:rFonts w:eastAsia="Times New Roman"/>
          <w:b w:val="0"/>
          <w:spacing w:val="0"/>
          <w:lang w:eastAsia="ru-RU"/>
        </w:rPr>
        <w:t>Е.П.</w:t>
      </w:r>
      <w:r w:rsidRPr="0021505B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B54F4D" w:rsidRDefault="00B54F4D" w:rsidP="00B54F4D">
      <w:pPr>
        <w:spacing w:after="0" w:line="240" w:lineRule="auto"/>
        <w:rPr>
          <w:rFonts w:eastAsia="Times New Roman"/>
          <w:b w:val="0"/>
          <w:spacing w:val="0"/>
          <w:lang w:eastAsia="ru-RU"/>
        </w:rPr>
        <w:sectPr w:rsidR="00B54F4D" w:rsidSect="0021505B">
          <w:pgSz w:w="12240" w:h="15840"/>
          <w:pgMar w:top="1134" w:right="1701" w:bottom="1134" w:left="851" w:header="720" w:footer="720" w:gutter="0"/>
          <w:cols w:space="720"/>
        </w:sectPr>
      </w:pPr>
    </w:p>
    <w:p w:rsidR="00B54F4D" w:rsidRPr="0021505B" w:rsidRDefault="00B54F4D" w:rsidP="00B54F4D">
      <w:pPr>
        <w:spacing w:after="0"/>
        <w:ind w:left="10206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bookmarkStart w:id="0" w:name="_GoBack"/>
    </w:p>
    <w:p w:rsidR="00B54F4D" w:rsidRDefault="00B54F4D" w:rsidP="00B54F4D">
      <w:pPr>
        <w:ind w:left="10773"/>
        <w:jc w:val="both"/>
        <w:rPr>
          <w:rFonts w:eastAsia="Times New Roman"/>
          <w:b w:val="0"/>
          <w:spacing w:val="0"/>
          <w:lang w:eastAsia="ru-RU"/>
        </w:rPr>
        <w:sectPr w:rsidR="00B54F4D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B54F4D" w:rsidRPr="0021505B" w:rsidRDefault="00B54F4D" w:rsidP="00B54F4D">
      <w:pPr>
        <w:ind w:left="10773"/>
        <w:jc w:val="both"/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jc w:val="center"/>
        <w:rPr>
          <w:rFonts w:eastAsia="Times New Roman"/>
          <w:spacing w:val="0"/>
          <w:lang w:eastAsia="ru-RU"/>
        </w:rPr>
      </w:pPr>
      <w:r w:rsidRPr="0021505B">
        <w:rPr>
          <w:rFonts w:eastAsia="Times New Roman"/>
          <w:spacing w:val="0"/>
          <w:lang w:eastAsia="ru-RU"/>
        </w:rPr>
        <w:t xml:space="preserve">План мероприятий («дорожная карта») по взысканию дебиторской задолженности по платежам в бюджет Рагозинского сельского поселения Седельниковского муниципального района Омской области, </w:t>
      </w:r>
    </w:p>
    <w:p w:rsidR="00B54F4D" w:rsidRPr="0021505B" w:rsidRDefault="00B54F4D" w:rsidP="00B54F4D">
      <w:pPr>
        <w:jc w:val="center"/>
        <w:rPr>
          <w:rFonts w:eastAsia="Times New Roman"/>
          <w:spacing w:val="0"/>
          <w:lang w:eastAsia="ru-RU"/>
        </w:rPr>
      </w:pPr>
      <w:r w:rsidRPr="0021505B">
        <w:rPr>
          <w:rFonts w:eastAsia="Times New Roman"/>
          <w:spacing w:val="0"/>
          <w:lang w:eastAsia="ru-RU"/>
        </w:rPr>
        <w:t>пеням и штрафам по ним на 202</w:t>
      </w:r>
      <w:r>
        <w:rPr>
          <w:rFonts w:eastAsia="Times New Roman"/>
          <w:spacing w:val="0"/>
          <w:lang w:eastAsia="ru-RU"/>
        </w:rPr>
        <w:t>5</w:t>
      </w:r>
      <w:r w:rsidRPr="0021505B">
        <w:rPr>
          <w:rFonts w:eastAsia="Times New Roman"/>
          <w:spacing w:val="0"/>
          <w:lang w:eastAsia="ru-RU"/>
        </w:rPr>
        <w:t xml:space="preserve"> – 202</w:t>
      </w:r>
      <w:r>
        <w:rPr>
          <w:rFonts w:eastAsia="Times New Roman"/>
          <w:spacing w:val="0"/>
          <w:lang w:eastAsia="ru-RU"/>
        </w:rPr>
        <w:t>7</w:t>
      </w:r>
      <w:r w:rsidRPr="0021505B">
        <w:rPr>
          <w:rFonts w:eastAsia="Times New Roman"/>
          <w:spacing w:val="0"/>
          <w:lang w:eastAsia="ru-RU"/>
        </w:rPr>
        <w:t xml:space="preserve"> годы</w:t>
      </w:r>
    </w:p>
    <w:p w:rsidR="00B54F4D" w:rsidRPr="0021505B" w:rsidRDefault="00B54F4D" w:rsidP="00B54F4D">
      <w:pPr>
        <w:jc w:val="center"/>
        <w:rPr>
          <w:rFonts w:eastAsia="Times New Roman"/>
          <w:spacing w:val="0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5701"/>
        <w:gridCol w:w="1701"/>
        <w:gridCol w:w="2409"/>
        <w:gridCol w:w="4111"/>
      </w:tblGrid>
      <w:tr w:rsidR="00B54F4D" w:rsidRPr="0021505B" w:rsidTr="004E4829">
        <w:trPr>
          <w:tblHeader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№ п/п</w:t>
            </w:r>
          </w:p>
        </w:tc>
        <w:tc>
          <w:tcPr>
            <w:tcW w:w="5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Ответственные исполнители</w:t>
            </w:r>
          </w:p>
        </w:tc>
        <w:tc>
          <w:tcPr>
            <w:tcW w:w="411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Ожидаемый результат</w:t>
            </w:r>
          </w:p>
        </w:tc>
      </w:tr>
      <w:tr w:rsidR="00B54F4D" w:rsidRPr="0021505B" w:rsidTr="004E4829">
        <w:trPr>
          <w:trHeight w:val="289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1</w:t>
            </w:r>
          </w:p>
        </w:tc>
        <w:tc>
          <w:tcPr>
            <w:tcW w:w="13922" w:type="dxa"/>
            <w:gridSpan w:val="4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54F4D" w:rsidRPr="0021505B" w:rsidTr="004E4829">
        <w:trPr>
          <w:trHeight w:val="5421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1.1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B54F4D" w:rsidRPr="0021505B" w:rsidTr="004E4829">
        <w:trPr>
          <w:trHeight w:val="2437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1.2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</w:t>
            </w: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0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1</w:t>
            </w: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.06.202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актуализация информации о дебиторской задолженности</w:t>
            </w:r>
          </w:p>
        </w:tc>
      </w:tr>
      <w:tr w:rsidR="00B54F4D" w:rsidRPr="0021505B" w:rsidTr="004E4829"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1.3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ежеквартально, 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не позднее 15-го числа месяца,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 признание по результатам инвентаризации дебиторской задолженности сомнительной;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- выявление сумм просроченной дебиторской задолженности с истекшими и истекающими в ближайшее время сроками </w:t>
            </w: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исковой давности, а также сумм задолженности, подлежащих признанию безнадежной к взысканию и списанию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B54F4D" w:rsidRPr="0021505B" w:rsidTr="004E4829">
        <w:trPr>
          <w:trHeight w:val="449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lastRenderedPageBreak/>
              <w:t>2</w:t>
            </w:r>
          </w:p>
        </w:tc>
        <w:tc>
          <w:tcPr>
            <w:tcW w:w="13922" w:type="dxa"/>
            <w:gridSpan w:val="4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B54F4D" w:rsidRPr="0021505B" w:rsidTr="004E4829">
        <w:trPr>
          <w:trHeight w:val="4371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2.1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Индивидуальная работа с должниками, нарушающими финансовую дисциплину, в том числе: 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-направление требования о погашении образовавшейся задолженности;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-направление претензии должнику о погашении образовавшейся задолженности в досудебном порядке; </w:t>
            </w:r>
          </w:p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-рассмотрение вопроса о возможности расторжения договора (контракта), предоставления отсрочки (рассрочки) </w:t>
            </w: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 xml:space="preserve">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B54F4D" w:rsidRPr="0021505B" w:rsidTr="004E4829">
        <w:trPr>
          <w:trHeight w:val="1377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2.2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01.06.202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сокращение просроченной дебиторской задолженности</w:t>
            </w:r>
          </w:p>
        </w:tc>
      </w:tr>
      <w:tr w:rsidR="00B54F4D" w:rsidRPr="0021505B" w:rsidTr="004E4829">
        <w:trPr>
          <w:trHeight w:val="452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3</w:t>
            </w:r>
          </w:p>
        </w:tc>
        <w:tc>
          <w:tcPr>
            <w:tcW w:w="13922" w:type="dxa"/>
            <w:gridSpan w:val="4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B54F4D" w:rsidRPr="0021505B" w:rsidTr="004E4829">
        <w:trPr>
          <w:trHeight w:val="1747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3.1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B54F4D" w:rsidRPr="0021505B" w:rsidTr="004E4829">
        <w:trPr>
          <w:trHeight w:val="2154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B54F4D" w:rsidRPr="0021505B" w:rsidTr="004E4829">
        <w:trPr>
          <w:trHeight w:val="1403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B54F4D" w:rsidRPr="0021505B" w:rsidTr="004E4829">
        <w:trPr>
          <w:trHeight w:val="2475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3.4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взыскание просроченной дебиторской задолженности</w:t>
            </w:r>
          </w:p>
        </w:tc>
      </w:tr>
      <w:tr w:rsidR="00B54F4D" w:rsidRPr="0021505B" w:rsidTr="004E4829">
        <w:trPr>
          <w:trHeight w:val="2540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1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B54F4D" w:rsidRPr="0021505B" w:rsidTr="004E4829">
        <w:trPr>
          <w:trHeight w:val="1633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1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B54F4D" w:rsidRPr="0021505B" w:rsidTr="004E4829">
        <w:trPr>
          <w:trHeight w:val="1121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lastRenderedPageBreak/>
              <w:t>4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B54F4D" w:rsidRPr="0021505B" w:rsidTr="004E4829">
        <w:trPr>
          <w:trHeight w:val="2490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4.1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1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B54F4D" w:rsidRPr="0021505B" w:rsidTr="004E4829">
        <w:trPr>
          <w:trHeight w:val="728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5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B54F4D" w:rsidRPr="0021505B" w:rsidTr="004E4829">
        <w:trPr>
          <w:trHeight w:val="1835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5.1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1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рекомендовано не менее 1 раза в год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B54F4D" w:rsidRPr="0021505B" w:rsidRDefault="00B54F4D" w:rsidP="004E4829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B54F4D" w:rsidRPr="0021505B" w:rsidTr="004E4829">
        <w:trPr>
          <w:trHeight w:val="1063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lastRenderedPageBreak/>
              <w:t>6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 xml:space="preserve">Представление в Главное управление финансового контроля Омской области отчета об управлении дебиторской задолженностью по доходам консолидированного бюджета Омской области (далее – отчет) по форме согласно приложению к настоящему Плану мероприятий («дорожной карте») </w:t>
            </w:r>
          </w:p>
        </w:tc>
      </w:tr>
      <w:tr w:rsidR="00B54F4D" w:rsidRPr="0021505B" w:rsidTr="004E4829">
        <w:trPr>
          <w:trHeight w:val="2382"/>
        </w:trPr>
        <w:tc>
          <w:tcPr>
            <w:tcW w:w="679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6.1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D" w:rsidRPr="0021505B" w:rsidRDefault="00B54F4D" w:rsidP="004E482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Представление в Комитет финансов и контроля администрации Седельниковского района отчета по форме согласно приложению к настоящему Плану мероприятий («дорожной карте»)</w:t>
            </w:r>
          </w:p>
        </w:tc>
        <w:tc>
          <w:tcPr>
            <w:tcW w:w="1701" w:type="dxa"/>
            <w:vAlign w:val="center"/>
          </w:tcPr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ежеквартально, не позднее </w:t>
            </w:r>
          </w:p>
          <w:p w:rsidR="00B54F4D" w:rsidRPr="0021505B" w:rsidRDefault="00B54F4D" w:rsidP="004E4829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20-го числа </w:t>
            </w:r>
            <w:proofErr w:type="gramStart"/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месяца</w:t>
            </w:r>
            <w:proofErr w:type="gramEnd"/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spacing w:val="0"/>
                <w:lang w:eastAsia="ru-RU"/>
              </w:rPr>
            </w:pPr>
          </w:p>
          <w:p w:rsidR="00B54F4D" w:rsidRPr="0021505B" w:rsidRDefault="00B54F4D" w:rsidP="004E4829">
            <w:pPr>
              <w:suppressAutoHyphens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</w:tr>
    </w:tbl>
    <w:p w:rsidR="00B54F4D" w:rsidRPr="0021505B" w:rsidRDefault="00B54F4D" w:rsidP="00B54F4D">
      <w:pPr>
        <w:rPr>
          <w:rFonts w:eastAsia="Times New Roman"/>
          <w:b w:val="0"/>
          <w:spacing w:val="0"/>
          <w:lang w:eastAsia="ru-RU"/>
        </w:rPr>
      </w:pPr>
    </w:p>
    <w:p w:rsidR="00B54F4D" w:rsidRPr="0021505B" w:rsidRDefault="00B54F4D" w:rsidP="00B54F4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B54F4D" w:rsidRDefault="00B54F4D" w:rsidP="00B54F4D"/>
    <w:p w:rsidR="006F4A6D" w:rsidRDefault="006F4A6D"/>
    <w:sectPr w:rsidR="006F4A6D" w:rsidSect="00B54F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3CD"/>
    <w:rsid w:val="001E10D7"/>
    <w:rsid w:val="006F4A6D"/>
    <w:rsid w:val="0094783E"/>
    <w:rsid w:val="00AB6D4C"/>
    <w:rsid w:val="00B54F4D"/>
    <w:rsid w:val="00D81606"/>
    <w:rsid w:val="00D923CD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8188-B1CF-4705-A1C0-A59F15F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2025-04-18T07:52:00Z</dcterms:created>
  <dcterms:modified xsi:type="dcterms:W3CDTF">2025-04-18T08:13:00Z</dcterms:modified>
</cp:coreProperties>
</file>