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A13" w:rsidRPr="00B37F5D" w:rsidRDefault="00487A13" w:rsidP="00487A13">
      <w:pPr>
        <w:pStyle w:val="2"/>
        <w:jc w:val="center"/>
        <w:rPr>
          <w:b w:val="0"/>
        </w:rPr>
      </w:pPr>
      <w:r w:rsidRPr="00B37F5D">
        <w:rPr>
          <w:b w:val="0"/>
          <w:sz w:val="32"/>
          <w:szCs w:val="32"/>
        </w:rPr>
        <w:t>Администрация</w:t>
      </w:r>
    </w:p>
    <w:p w:rsidR="00487A13" w:rsidRPr="00B37F5D" w:rsidRDefault="00487A13" w:rsidP="00487A13">
      <w:pPr>
        <w:pStyle w:val="a3"/>
        <w:rPr>
          <w:b w:val="0"/>
          <w:sz w:val="32"/>
          <w:szCs w:val="32"/>
        </w:rPr>
      </w:pPr>
      <w:r w:rsidRPr="00B37F5D">
        <w:rPr>
          <w:b w:val="0"/>
          <w:sz w:val="32"/>
          <w:szCs w:val="32"/>
        </w:rPr>
        <w:t>Рагозинского сельского поселения</w:t>
      </w:r>
    </w:p>
    <w:p w:rsidR="00487A13" w:rsidRPr="00B37F5D" w:rsidRDefault="00487A13" w:rsidP="00487A13">
      <w:pPr>
        <w:pStyle w:val="a3"/>
        <w:rPr>
          <w:b w:val="0"/>
          <w:sz w:val="32"/>
          <w:szCs w:val="32"/>
        </w:rPr>
      </w:pPr>
      <w:r w:rsidRPr="00B37F5D">
        <w:rPr>
          <w:b w:val="0"/>
          <w:sz w:val="32"/>
          <w:szCs w:val="32"/>
        </w:rPr>
        <w:t>Седельниковского муниципального района</w:t>
      </w:r>
    </w:p>
    <w:p w:rsidR="00487A13" w:rsidRPr="00B37F5D" w:rsidRDefault="00487A13" w:rsidP="00487A13">
      <w:pPr>
        <w:pStyle w:val="a3"/>
        <w:rPr>
          <w:b w:val="0"/>
          <w:sz w:val="32"/>
          <w:szCs w:val="32"/>
        </w:rPr>
      </w:pPr>
      <w:r w:rsidRPr="00B37F5D">
        <w:rPr>
          <w:b w:val="0"/>
          <w:sz w:val="32"/>
          <w:szCs w:val="32"/>
        </w:rPr>
        <w:t>Омской области</w:t>
      </w:r>
    </w:p>
    <w:p w:rsidR="00487A13" w:rsidRPr="00B37F5D" w:rsidRDefault="00487A13" w:rsidP="00487A13">
      <w:pPr>
        <w:pStyle w:val="1"/>
      </w:pPr>
      <w:r w:rsidRPr="00B37F5D">
        <w:t>ПОСТАНОВЛЕНИЕ</w:t>
      </w:r>
    </w:p>
    <w:p w:rsidR="00487A13" w:rsidRPr="00B37F5D" w:rsidRDefault="00487A13" w:rsidP="00487A13">
      <w:pPr>
        <w:pStyle w:val="2"/>
        <w:spacing w:line="276" w:lineRule="auto"/>
        <w:rPr>
          <w:b w:val="0"/>
          <w:szCs w:val="28"/>
        </w:rPr>
      </w:pPr>
    </w:p>
    <w:p w:rsidR="00487A13" w:rsidRPr="00B37F5D" w:rsidRDefault="00487A13" w:rsidP="00487A13">
      <w:pPr>
        <w:pStyle w:val="2"/>
        <w:spacing w:line="276" w:lineRule="auto"/>
        <w:ind w:left="-567"/>
        <w:rPr>
          <w:b w:val="0"/>
          <w:szCs w:val="28"/>
        </w:rPr>
      </w:pPr>
      <w:r w:rsidRPr="00B37F5D">
        <w:rPr>
          <w:b w:val="0"/>
          <w:szCs w:val="28"/>
        </w:rPr>
        <w:t xml:space="preserve">  от 23 октября 2024 года                                                                                № 46</w:t>
      </w:r>
    </w:p>
    <w:p w:rsidR="00487A13" w:rsidRPr="00B37F5D" w:rsidRDefault="00487A13" w:rsidP="00487A13">
      <w:pPr>
        <w:pStyle w:val="2"/>
        <w:spacing w:line="276" w:lineRule="auto"/>
        <w:ind w:left="-567"/>
        <w:jc w:val="left"/>
        <w:rPr>
          <w:b w:val="0"/>
          <w:szCs w:val="28"/>
        </w:rPr>
      </w:pPr>
      <w:r w:rsidRPr="00B37F5D">
        <w:rPr>
          <w:b w:val="0"/>
          <w:szCs w:val="28"/>
        </w:rPr>
        <w:t xml:space="preserve">  с. Рагозино</w:t>
      </w:r>
    </w:p>
    <w:p w:rsidR="00487A13" w:rsidRPr="00B37F5D" w:rsidRDefault="00487A13" w:rsidP="00487A13">
      <w:pPr>
        <w:pStyle w:val="2"/>
        <w:spacing w:line="276" w:lineRule="auto"/>
        <w:ind w:left="-567"/>
        <w:jc w:val="left"/>
        <w:rPr>
          <w:b w:val="0"/>
          <w:szCs w:val="28"/>
        </w:rPr>
      </w:pPr>
    </w:p>
    <w:p w:rsidR="00487A13" w:rsidRPr="00B37F5D" w:rsidRDefault="00487A13" w:rsidP="00487A13">
      <w:pPr>
        <w:pStyle w:val="a5"/>
        <w:jc w:val="center"/>
        <w:rPr>
          <w:rFonts w:ascii="Times New Roman" w:hAnsi="Times New Roman"/>
          <w:b w:val="0"/>
          <w:sz w:val="28"/>
          <w:szCs w:val="28"/>
        </w:rPr>
      </w:pPr>
      <w:r w:rsidRPr="00B37F5D">
        <w:rPr>
          <w:rFonts w:ascii="Times New Roman" w:hAnsi="Times New Roman"/>
          <w:b w:val="0"/>
          <w:sz w:val="28"/>
          <w:szCs w:val="28"/>
        </w:rPr>
        <w:t>Об утверждении отчета об исполнении и оценке эффективности муниципальной программы «</w:t>
      </w:r>
      <w:r w:rsidR="00F616B2" w:rsidRPr="00B37F5D">
        <w:rPr>
          <w:rFonts w:ascii="Times New Roman" w:hAnsi="Times New Roman"/>
          <w:b w:val="0"/>
          <w:sz w:val="28"/>
          <w:szCs w:val="28"/>
        </w:rPr>
        <w:t>Комплексное развитие систем транспортной инфраструктуры и дорожного хозяйства на территории муниципального образования Рагозинское сельское поселение на 2023-2032 годы</w:t>
      </w:r>
      <w:r w:rsidRPr="00B37F5D">
        <w:rPr>
          <w:rFonts w:ascii="Times New Roman" w:hAnsi="Times New Roman"/>
          <w:b w:val="0"/>
          <w:sz w:val="28"/>
          <w:szCs w:val="28"/>
        </w:rPr>
        <w:t>»</w:t>
      </w:r>
      <w:r w:rsidRPr="00B37F5D">
        <w:rPr>
          <w:rFonts w:ascii="Times New Roman" w:hAnsi="Times New Roman"/>
          <w:b w:val="0"/>
          <w:sz w:val="28"/>
          <w:szCs w:val="28"/>
        </w:rPr>
        <w:t xml:space="preserve"> за 2023 год.</w:t>
      </w:r>
    </w:p>
    <w:p w:rsidR="00487A13" w:rsidRPr="00B37F5D" w:rsidRDefault="00487A13" w:rsidP="00487A13">
      <w:pPr>
        <w:pStyle w:val="a5"/>
        <w:rPr>
          <w:rFonts w:ascii="Times New Roman" w:hAnsi="Times New Roman"/>
          <w:b w:val="0"/>
          <w:sz w:val="24"/>
          <w:szCs w:val="24"/>
        </w:rPr>
      </w:pPr>
    </w:p>
    <w:p w:rsidR="00487A13" w:rsidRPr="00B37F5D" w:rsidRDefault="00487A13" w:rsidP="00487A13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B37F5D">
        <w:rPr>
          <w:rFonts w:ascii="Times New Roman" w:hAnsi="Times New Roman"/>
          <w:b w:val="0"/>
          <w:sz w:val="28"/>
          <w:szCs w:val="28"/>
        </w:rPr>
        <w:t xml:space="preserve">        В соответствии со статьей 179 Бюджетного кодекса Российской Федерации,  постановлением Администрации Рагозинского сельского  поселения от     03.10.2013 г. № 50    «Об утверждении Порядка принятия решений о разработке муниципальных программ Рагозинского сельского поселения Седельниковского муниципального района Омской области, их формирования и  реализации», в целях осуществления стратегических социально-экономических преобразований и принятия мер по созданию предпосылок для устойчивого развития территории поселения, ПОСТАНОВЛЯЮ:</w:t>
      </w:r>
    </w:p>
    <w:p w:rsidR="00487A13" w:rsidRPr="00B37F5D" w:rsidRDefault="00487A13" w:rsidP="00487A13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</w:p>
    <w:p w:rsidR="008A333D" w:rsidRPr="00B37F5D" w:rsidRDefault="008A333D" w:rsidP="008A333D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B37F5D">
        <w:rPr>
          <w:rFonts w:ascii="Times New Roman" w:hAnsi="Times New Roman"/>
          <w:b w:val="0"/>
          <w:sz w:val="28"/>
          <w:szCs w:val="28"/>
        </w:rPr>
        <w:t xml:space="preserve">1. Утвердить отчет об исполнении и оценке эффективности муниципальной программы Рагозинского сельского поселения </w:t>
      </w:r>
      <w:r w:rsidRPr="00B37F5D">
        <w:rPr>
          <w:rFonts w:ascii="Times New Roman" w:hAnsi="Times New Roman"/>
          <w:b w:val="0"/>
          <w:sz w:val="28"/>
          <w:szCs w:val="28"/>
        </w:rPr>
        <w:t>«</w:t>
      </w:r>
      <w:r w:rsidR="00F616B2" w:rsidRPr="00B37F5D">
        <w:rPr>
          <w:rFonts w:ascii="Times New Roman" w:hAnsi="Times New Roman"/>
          <w:b w:val="0"/>
          <w:sz w:val="28"/>
          <w:szCs w:val="28"/>
        </w:rPr>
        <w:t>Комплексное развитие систем транспортной инфраструктуры и дорожного хозяйства на территории муниципального образования Рагозинское сельское поселение на 2023-2032 годы</w:t>
      </w:r>
      <w:r w:rsidRPr="00B37F5D">
        <w:rPr>
          <w:rFonts w:ascii="Times New Roman" w:hAnsi="Times New Roman"/>
          <w:b w:val="0"/>
          <w:sz w:val="28"/>
          <w:szCs w:val="28"/>
        </w:rPr>
        <w:t>»</w:t>
      </w:r>
      <w:r w:rsidRPr="00B37F5D">
        <w:rPr>
          <w:rFonts w:ascii="Times New Roman" w:hAnsi="Times New Roman"/>
          <w:b w:val="0"/>
          <w:sz w:val="28"/>
          <w:szCs w:val="28"/>
        </w:rPr>
        <w:t xml:space="preserve"> за 2023 год согласно прил</w:t>
      </w:r>
      <w:r w:rsidRPr="00B37F5D">
        <w:rPr>
          <w:rFonts w:ascii="Times New Roman" w:hAnsi="Times New Roman"/>
          <w:b w:val="0"/>
          <w:sz w:val="28"/>
          <w:szCs w:val="28"/>
        </w:rPr>
        <w:t>о</w:t>
      </w:r>
      <w:r w:rsidRPr="00B37F5D">
        <w:rPr>
          <w:rFonts w:ascii="Times New Roman" w:hAnsi="Times New Roman"/>
          <w:b w:val="0"/>
          <w:sz w:val="28"/>
          <w:szCs w:val="28"/>
        </w:rPr>
        <w:t>жению 1.</w:t>
      </w:r>
    </w:p>
    <w:p w:rsidR="008A333D" w:rsidRPr="00B37F5D" w:rsidRDefault="008A333D" w:rsidP="008A333D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B37F5D">
        <w:rPr>
          <w:rFonts w:ascii="Times New Roman" w:hAnsi="Times New Roman"/>
          <w:b w:val="0"/>
          <w:sz w:val="28"/>
          <w:szCs w:val="28"/>
        </w:rPr>
        <w:t xml:space="preserve">4. Настоящее постановление </w:t>
      </w:r>
      <w:proofErr w:type="gramStart"/>
      <w:r w:rsidRPr="00B37F5D">
        <w:rPr>
          <w:rFonts w:ascii="Times New Roman" w:hAnsi="Times New Roman"/>
          <w:b w:val="0"/>
          <w:sz w:val="28"/>
          <w:szCs w:val="28"/>
        </w:rPr>
        <w:t>подлежит  опубликованию</w:t>
      </w:r>
      <w:proofErr w:type="gramEnd"/>
      <w:r w:rsidRPr="00B37F5D">
        <w:rPr>
          <w:rFonts w:ascii="Times New Roman" w:hAnsi="Times New Roman"/>
          <w:b w:val="0"/>
          <w:sz w:val="28"/>
          <w:szCs w:val="28"/>
        </w:rPr>
        <w:t xml:space="preserve"> в Муниципальном вестнике Рагозинского сельского поселения, разместить на официальном сайте Рагозинского сельского поселения в сети «Интернет».</w:t>
      </w:r>
    </w:p>
    <w:p w:rsidR="008A333D" w:rsidRPr="00B37F5D" w:rsidRDefault="008A333D" w:rsidP="008A333D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B37F5D">
        <w:rPr>
          <w:rFonts w:ascii="Times New Roman" w:hAnsi="Times New Roman"/>
          <w:b w:val="0"/>
          <w:sz w:val="28"/>
          <w:szCs w:val="28"/>
        </w:rPr>
        <w:t xml:space="preserve">5. Контроль за исполнением настоящего постановления оставляю за собой. </w:t>
      </w:r>
    </w:p>
    <w:p w:rsidR="008A333D" w:rsidRPr="00B37F5D" w:rsidRDefault="008A333D" w:rsidP="008A333D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</w:p>
    <w:p w:rsidR="008A333D" w:rsidRPr="00B37F5D" w:rsidRDefault="008A333D" w:rsidP="008A333D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</w:p>
    <w:p w:rsidR="008A333D" w:rsidRPr="00B37F5D" w:rsidRDefault="00F616B2" w:rsidP="008A333D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B37F5D">
        <w:rPr>
          <w:rFonts w:ascii="Times New Roman" w:hAnsi="Times New Roman"/>
          <w:b w:val="0"/>
          <w:sz w:val="28"/>
          <w:szCs w:val="28"/>
        </w:rPr>
        <w:t>Врио</w:t>
      </w:r>
      <w:proofErr w:type="spellEnd"/>
      <w:r w:rsidRPr="00B37F5D">
        <w:rPr>
          <w:rFonts w:ascii="Times New Roman" w:hAnsi="Times New Roman"/>
          <w:b w:val="0"/>
          <w:sz w:val="28"/>
          <w:szCs w:val="28"/>
        </w:rPr>
        <w:t xml:space="preserve"> </w:t>
      </w:r>
      <w:r w:rsidR="008A333D" w:rsidRPr="00B37F5D">
        <w:rPr>
          <w:rFonts w:ascii="Times New Roman" w:hAnsi="Times New Roman"/>
          <w:b w:val="0"/>
          <w:sz w:val="28"/>
          <w:szCs w:val="28"/>
        </w:rPr>
        <w:t>Глав</w:t>
      </w:r>
      <w:r w:rsidRPr="00B37F5D">
        <w:rPr>
          <w:rFonts w:ascii="Times New Roman" w:hAnsi="Times New Roman"/>
          <w:b w:val="0"/>
          <w:sz w:val="28"/>
          <w:szCs w:val="28"/>
        </w:rPr>
        <w:t>ы</w:t>
      </w:r>
      <w:r w:rsidR="008A333D" w:rsidRPr="00B37F5D">
        <w:rPr>
          <w:rFonts w:ascii="Times New Roman" w:hAnsi="Times New Roman"/>
          <w:b w:val="0"/>
          <w:sz w:val="28"/>
          <w:szCs w:val="28"/>
        </w:rPr>
        <w:t xml:space="preserve"> Рагозинского</w:t>
      </w:r>
    </w:p>
    <w:p w:rsidR="008A333D" w:rsidRPr="00B37F5D" w:rsidRDefault="008A333D" w:rsidP="008A333D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B37F5D">
        <w:rPr>
          <w:rFonts w:ascii="Times New Roman" w:hAnsi="Times New Roman"/>
          <w:b w:val="0"/>
          <w:sz w:val="28"/>
          <w:szCs w:val="28"/>
        </w:rPr>
        <w:t xml:space="preserve">сельского </w:t>
      </w:r>
      <w:proofErr w:type="gramStart"/>
      <w:r w:rsidRPr="00B37F5D">
        <w:rPr>
          <w:rFonts w:ascii="Times New Roman" w:hAnsi="Times New Roman"/>
          <w:b w:val="0"/>
          <w:sz w:val="28"/>
          <w:szCs w:val="28"/>
        </w:rPr>
        <w:t xml:space="preserve">поселения:   </w:t>
      </w:r>
      <w:proofErr w:type="gramEnd"/>
      <w:r w:rsidRPr="00B37F5D">
        <w:rPr>
          <w:rFonts w:ascii="Times New Roman" w:hAnsi="Times New Roman"/>
          <w:b w:val="0"/>
          <w:sz w:val="28"/>
          <w:szCs w:val="28"/>
        </w:rPr>
        <w:t xml:space="preserve">                                   </w:t>
      </w:r>
      <w:r w:rsidR="00F616B2" w:rsidRPr="00B37F5D">
        <w:rPr>
          <w:rFonts w:ascii="Times New Roman" w:hAnsi="Times New Roman"/>
          <w:b w:val="0"/>
          <w:sz w:val="28"/>
          <w:szCs w:val="28"/>
        </w:rPr>
        <w:t xml:space="preserve">Е.П. </w:t>
      </w:r>
      <w:proofErr w:type="spellStart"/>
      <w:r w:rsidR="00F616B2" w:rsidRPr="00B37F5D">
        <w:rPr>
          <w:rFonts w:ascii="Times New Roman" w:hAnsi="Times New Roman"/>
          <w:b w:val="0"/>
          <w:sz w:val="28"/>
          <w:szCs w:val="28"/>
        </w:rPr>
        <w:t>Нарадовая</w:t>
      </w:r>
      <w:proofErr w:type="spellEnd"/>
    </w:p>
    <w:p w:rsidR="00F616B2" w:rsidRPr="00B37F5D" w:rsidRDefault="00F616B2" w:rsidP="008A333D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</w:p>
    <w:p w:rsidR="00F616B2" w:rsidRPr="00B37F5D" w:rsidRDefault="00F616B2" w:rsidP="008A333D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</w:p>
    <w:p w:rsidR="00F616B2" w:rsidRPr="00B37F5D" w:rsidRDefault="00F616B2" w:rsidP="008A333D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</w:p>
    <w:p w:rsidR="00F616B2" w:rsidRPr="00B37F5D" w:rsidRDefault="00F616B2" w:rsidP="008A333D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</w:p>
    <w:p w:rsidR="00F616B2" w:rsidRPr="00B37F5D" w:rsidRDefault="00F616B2" w:rsidP="008A333D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</w:p>
    <w:p w:rsidR="00F616B2" w:rsidRPr="00B37F5D" w:rsidRDefault="00F616B2" w:rsidP="008A333D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</w:p>
    <w:p w:rsidR="00F616B2" w:rsidRPr="00B37F5D" w:rsidRDefault="00F616B2" w:rsidP="00F616B2">
      <w:pPr>
        <w:pStyle w:val="a5"/>
        <w:jc w:val="right"/>
        <w:rPr>
          <w:rFonts w:ascii="Times New Roman" w:hAnsi="Times New Roman"/>
          <w:b w:val="0"/>
        </w:rPr>
      </w:pPr>
      <w:r w:rsidRPr="00B37F5D">
        <w:rPr>
          <w:rFonts w:ascii="Times New Roman" w:hAnsi="Times New Roman"/>
          <w:b w:val="0"/>
        </w:rPr>
        <w:lastRenderedPageBreak/>
        <w:t xml:space="preserve">Приложение 1 </w:t>
      </w:r>
    </w:p>
    <w:p w:rsidR="00F616B2" w:rsidRPr="00B37F5D" w:rsidRDefault="00F616B2" w:rsidP="00F616B2">
      <w:pPr>
        <w:pStyle w:val="a5"/>
        <w:jc w:val="right"/>
        <w:rPr>
          <w:rFonts w:ascii="Times New Roman" w:hAnsi="Times New Roman"/>
          <w:b w:val="0"/>
        </w:rPr>
      </w:pPr>
      <w:r w:rsidRPr="00B37F5D">
        <w:rPr>
          <w:rFonts w:ascii="Times New Roman" w:hAnsi="Times New Roman"/>
          <w:b w:val="0"/>
        </w:rPr>
        <w:t>к постановлению</w:t>
      </w:r>
    </w:p>
    <w:p w:rsidR="00F616B2" w:rsidRPr="00B37F5D" w:rsidRDefault="00F616B2" w:rsidP="00F616B2">
      <w:pPr>
        <w:pStyle w:val="a5"/>
        <w:jc w:val="right"/>
        <w:rPr>
          <w:rFonts w:ascii="Times New Roman" w:hAnsi="Times New Roman"/>
          <w:b w:val="0"/>
        </w:rPr>
      </w:pPr>
      <w:r w:rsidRPr="00B37F5D">
        <w:rPr>
          <w:rFonts w:ascii="Times New Roman" w:hAnsi="Times New Roman"/>
          <w:b w:val="0"/>
        </w:rPr>
        <w:t xml:space="preserve">Администрации </w:t>
      </w:r>
    </w:p>
    <w:p w:rsidR="00F616B2" w:rsidRPr="00B37F5D" w:rsidRDefault="00F616B2" w:rsidP="00F616B2">
      <w:pPr>
        <w:pStyle w:val="a5"/>
        <w:jc w:val="right"/>
        <w:rPr>
          <w:rFonts w:ascii="Times New Roman" w:hAnsi="Times New Roman"/>
          <w:b w:val="0"/>
        </w:rPr>
      </w:pPr>
      <w:r w:rsidRPr="00B37F5D">
        <w:rPr>
          <w:rFonts w:ascii="Times New Roman" w:hAnsi="Times New Roman"/>
          <w:b w:val="0"/>
        </w:rPr>
        <w:t>Рагозинского</w:t>
      </w:r>
    </w:p>
    <w:p w:rsidR="00F616B2" w:rsidRPr="00B37F5D" w:rsidRDefault="00F616B2" w:rsidP="00F616B2">
      <w:pPr>
        <w:pStyle w:val="a5"/>
        <w:jc w:val="right"/>
        <w:rPr>
          <w:rFonts w:ascii="Times New Roman" w:hAnsi="Times New Roman"/>
          <w:b w:val="0"/>
        </w:rPr>
      </w:pPr>
      <w:r w:rsidRPr="00B37F5D">
        <w:rPr>
          <w:rFonts w:ascii="Times New Roman" w:hAnsi="Times New Roman"/>
          <w:b w:val="0"/>
        </w:rPr>
        <w:t>сельского поселения</w:t>
      </w:r>
    </w:p>
    <w:p w:rsidR="00F616B2" w:rsidRPr="00B37F5D" w:rsidRDefault="00F616B2" w:rsidP="00F616B2">
      <w:pPr>
        <w:pStyle w:val="a5"/>
        <w:jc w:val="right"/>
        <w:rPr>
          <w:rFonts w:ascii="Times New Roman" w:hAnsi="Times New Roman"/>
          <w:b w:val="0"/>
        </w:rPr>
      </w:pPr>
      <w:r w:rsidRPr="00B37F5D">
        <w:rPr>
          <w:rFonts w:ascii="Times New Roman" w:hAnsi="Times New Roman"/>
          <w:b w:val="0"/>
        </w:rPr>
        <w:t>от 23.10.2024г.  № 46</w:t>
      </w:r>
    </w:p>
    <w:p w:rsidR="00F616B2" w:rsidRPr="00B37F5D" w:rsidRDefault="00F616B2" w:rsidP="00F616B2">
      <w:pPr>
        <w:pStyle w:val="ConsPlusNonforma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616B2" w:rsidRPr="00B37F5D" w:rsidRDefault="00F616B2" w:rsidP="00F616B2">
      <w:pPr>
        <w:pStyle w:val="ConsPlusNonforma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616B2" w:rsidRPr="00B37F5D" w:rsidRDefault="00F616B2" w:rsidP="00F616B2">
      <w:pPr>
        <w:pStyle w:val="a5"/>
        <w:jc w:val="center"/>
        <w:rPr>
          <w:rFonts w:ascii="Times New Roman" w:hAnsi="Times New Roman"/>
          <w:b w:val="0"/>
          <w:sz w:val="28"/>
          <w:szCs w:val="28"/>
        </w:rPr>
      </w:pPr>
      <w:r w:rsidRPr="00B37F5D">
        <w:rPr>
          <w:rFonts w:ascii="Times New Roman" w:hAnsi="Times New Roman"/>
          <w:b w:val="0"/>
          <w:sz w:val="28"/>
          <w:szCs w:val="28"/>
        </w:rPr>
        <w:t>Отчет о реализации муниципальной программы</w:t>
      </w:r>
    </w:p>
    <w:p w:rsidR="00F616B2" w:rsidRPr="00B37F5D" w:rsidRDefault="00F616B2" w:rsidP="00F616B2">
      <w:pPr>
        <w:pStyle w:val="a5"/>
        <w:jc w:val="center"/>
        <w:rPr>
          <w:rFonts w:ascii="Times New Roman" w:hAnsi="Times New Roman"/>
          <w:b w:val="0"/>
          <w:sz w:val="28"/>
          <w:szCs w:val="28"/>
        </w:rPr>
      </w:pPr>
      <w:r w:rsidRPr="00B37F5D">
        <w:rPr>
          <w:rFonts w:ascii="Times New Roman" w:hAnsi="Times New Roman"/>
          <w:b w:val="0"/>
          <w:sz w:val="28"/>
          <w:szCs w:val="28"/>
        </w:rPr>
        <w:t>Рагозинского сельского поселения «</w:t>
      </w:r>
      <w:r w:rsidRPr="00B37F5D">
        <w:rPr>
          <w:rFonts w:ascii="Times New Roman" w:hAnsi="Times New Roman"/>
          <w:b w:val="0"/>
          <w:sz w:val="28"/>
          <w:szCs w:val="28"/>
        </w:rPr>
        <w:t xml:space="preserve">Комплексное развитие систем транспортной инфраструктуры и дорожного хозяйства на территории муниципального образования Рагозинское сельское поселение на 2023-2032 </w:t>
      </w:r>
      <w:proofErr w:type="gramStart"/>
      <w:r w:rsidRPr="00B37F5D">
        <w:rPr>
          <w:rFonts w:ascii="Times New Roman" w:hAnsi="Times New Roman"/>
          <w:b w:val="0"/>
          <w:sz w:val="28"/>
          <w:szCs w:val="28"/>
        </w:rPr>
        <w:t>годы</w:t>
      </w:r>
      <w:r w:rsidRPr="00B37F5D">
        <w:rPr>
          <w:rFonts w:ascii="Times New Roman" w:hAnsi="Times New Roman"/>
          <w:b w:val="0"/>
          <w:sz w:val="28"/>
          <w:szCs w:val="28"/>
        </w:rPr>
        <w:t xml:space="preserve">»   </w:t>
      </w:r>
      <w:proofErr w:type="gramEnd"/>
      <w:r w:rsidRPr="00B37F5D">
        <w:rPr>
          <w:rFonts w:ascii="Times New Roman" w:hAnsi="Times New Roman"/>
          <w:b w:val="0"/>
          <w:sz w:val="28"/>
          <w:szCs w:val="28"/>
        </w:rPr>
        <w:t>за 2023 год.</w:t>
      </w:r>
    </w:p>
    <w:p w:rsidR="00F616B2" w:rsidRPr="00B37F5D" w:rsidRDefault="00F616B2" w:rsidP="00F616B2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</w:p>
    <w:p w:rsidR="0049534D" w:rsidRPr="00B37F5D" w:rsidRDefault="00F616B2" w:rsidP="00F616B2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B37F5D">
        <w:rPr>
          <w:rFonts w:ascii="Times New Roman" w:hAnsi="Times New Roman"/>
          <w:b w:val="0"/>
          <w:color w:val="000000"/>
          <w:sz w:val="28"/>
          <w:szCs w:val="28"/>
        </w:rPr>
        <w:t xml:space="preserve">             Муниципальная программа </w:t>
      </w:r>
      <w:r w:rsidRPr="00B37F5D">
        <w:rPr>
          <w:rFonts w:ascii="Times New Roman" w:hAnsi="Times New Roman"/>
          <w:b w:val="0"/>
          <w:sz w:val="28"/>
          <w:szCs w:val="28"/>
        </w:rPr>
        <w:t>Рагозинского сельского поселения</w:t>
      </w:r>
      <w:r w:rsidRPr="00B37F5D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B37F5D">
        <w:rPr>
          <w:rFonts w:ascii="Times New Roman" w:hAnsi="Times New Roman"/>
          <w:b w:val="0"/>
          <w:sz w:val="28"/>
          <w:szCs w:val="28"/>
        </w:rPr>
        <w:t>«</w:t>
      </w:r>
      <w:r w:rsidRPr="00B37F5D">
        <w:rPr>
          <w:rFonts w:ascii="Times New Roman" w:hAnsi="Times New Roman"/>
          <w:b w:val="0"/>
          <w:sz w:val="28"/>
          <w:szCs w:val="28"/>
        </w:rPr>
        <w:t>Комплексное развитие систем транспортной инфраструктуры и дорожного хозяйства на территории муниципального образования Рагозинское сельское поселение на 2023-2032 годы</w:t>
      </w:r>
      <w:r w:rsidRPr="00B37F5D">
        <w:rPr>
          <w:rFonts w:ascii="Times New Roman" w:hAnsi="Times New Roman"/>
          <w:b w:val="0"/>
          <w:sz w:val="28"/>
          <w:szCs w:val="28"/>
        </w:rPr>
        <w:t xml:space="preserve">» (далее - Программа) </w:t>
      </w:r>
      <w:r w:rsidRPr="00B37F5D">
        <w:rPr>
          <w:rFonts w:ascii="Times New Roman" w:hAnsi="Times New Roman"/>
          <w:b w:val="0"/>
          <w:color w:val="000000"/>
          <w:sz w:val="28"/>
          <w:szCs w:val="28"/>
        </w:rPr>
        <w:t xml:space="preserve">утверждена </w:t>
      </w:r>
      <w:r w:rsidRPr="00B37F5D">
        <w:rPr>
          <w:rFonts w:ascii="Times New Roman" w:hAnsi="Times New Roman"/>
          <w:b w:val="0"/>
          <w:sz w:val="28"/>
          <w:szCs w:val="28"/>
        </w:rPr>
        <w:t xml:space="preserve">постановлением администрации Рагозинского сельского поселения от 25.01.2023 № </w:t>
      </w:r>
      <w:proofErr w:type="gramStart"/>
      <w:r w:rsidRPr="00B37F5D">
        <w:rPr>
          <w:rFonts w:ascii="Times New Roman" w:hAnsi="Times New Roman"/>
          <w:b w:val="0"/>
          <w:sz w:val="28"/>
          <w:szCs w:val="28"/>
        </w:rPr>
        <w:t>4</w:t>
      </w:r>
      <w:r w:rsidRPr="00B37F5D">
        <w:rPr>
          <w:rFonts w:ascii="Times New Roman" w:hAnsi="Times New Roman"/>
          <w:b w:val="0"/>
          <w:sz w:val="24"/>
          <w:szCs w:val="24"/>
        </w:rPr>
        <w:t xml:space="preserve">  </w:t>
      </w:r>
      <w:r w:rsidRPr="00B37F5D">
        <w:rPr>
          <w:rFonts w:ascii="Times New Roman" w:hAnsi="Times New Roman"/>
          <w:b w:val="0"/>
          <w:sz w:val="28"/>
          <w:szCs w:val="28"/>
        </w:rPr>
        <w:t>.</w:t>
      </w:r>
      <w:proofErr w:type="gramEnd"/>
      <w:r w:rsidRPr="00B37F5D">
        <w:rPr>
          <w:rFonts w:ascii="Times New Roman" w:hAnsi="Times New Roman"/>
          <w:b w:val="0"/>
          <w:sz w:val="28"/>
          <w:szCs w:val="28"/>
        </w:rPr>
        <w:t xml:space="preserve"> Основная цель Программы – </w:t>
      </w:r>
      <w:r w:rsidR="0049534D" w:rsidRPr="00B37F5D">
        <w:rPr>
          <w:rFonts w:ascii="Times New Roman" w:hAnsi="Times New Roman"/>
          <w:b w:val="0"/>
          <w:sz w:val="28"/>
          <w:szCs w:val="28"/>
        </w:rPr>
        <w:t xml:space="preserve">создание условий для приведения объектов и сетей инженерно-коммунальной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</w:t>
      </w:r>
      <w:proofErr w:type="gramStart"/>
      <w:r w:rsidR="0049534D" w:rsidRPr="00B37F5D">
        <w:rPr>
          <w:rFonts w:ascii="Times New Roman" w:hAnsi="Times New Roman"/>
          <w:b w:val="0"/>
          <w:sz w:val="28"/>
          <w:szCs w:val="28"/>
        </w:rPr>
        <w:t>Рагозинского  сельского</w:t>
      </w:r>
      <w:proofErr w:type="gramEnd"/>
      <w:r w:rsidR="0049534D" w:rsidRPr="00B37F5D">
        <w:rPr>
          <w:rFonts w:ascii="Times New Roman" w:hAnsi="Times New Roman"/>
          <w:b w:val="0"/>
          <w:sz w:val="28"/>
          <w:szCs w:val="28"/>
        </w:rPr>
        <w:t xml:space="preserve"> поселения</w:t>
      </w:r>
      <w:r w:rsidR="0049534D" w:rsidRPr="00B37F5D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F616B2" w:rsidRPr="00B37F5D" w:rsidRDefault="00F616B2" w:rsidP="00F616B2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B37F5D">
        <w:rPr>
          <w:rFonts w:ascii="Times New Roman" w:hAnsi="Times New Roman"/>
          <w:b w:val="0"/>
          <w:sz w:val="28"/>
          <w:szCs w:val="28"/>
        </w:rPr>
        <w:t>Задачи программы:</w:t>
      </w:r>
    </w:p>
    <w:p w:rsidR="0049534D" w:rsidRPr="00B37F5D" w:rsidRDefault="0049534D" w:rsidP="0049534D">
      <w:pPr>
        <w:pStyle w:val="1"/>
        <w:jc w:val="both"/>
        <w:rPr>
          <w:sz w:val="32"/>
          <w:szCs w:val="32"/>
        </w:rPr>
      </w:pPr>
      <w:r w:rsidRPr="00B37F5D">
        <w:rPr>
          <w:sz w:val="28"/>
          <w:szCs w:val="28"/>
        </w:rPr>
        <w:t xml:space="preserve">            -</w:t>
      </w:r>
      <w:r w:rsidRPr="00B37F5D">
        <w:rPr>
          <w:sz w:val="28"/>
          <w:szCs w:val="28"/>
        </w:rPr>
        <w:t>модернизация, ремонт, реконструкция, строительство объектов благоустройства и дорожного хозяйства</w:t>
      </w:r>
      <w:r w:rsidRPr="00B37F5D">
        <w:rPr>
          <w:sz w:val="32"/>
          <w:szCs w:val="32"/>
        </w:rPr>
        <w:t xml:space="preserve"> </w:t>
      </w:r>
    </w:p>
    <w:p w:rsidR="0049534D" w:rsidRPr="00B37F5D" w:rsidRDefault="0049534D" w:rsidP="0049534D">
      <w:pPr>
        <w:pStyle w:val="1"/>
        <w:jc w:val="both"/>
        <w:rPr>
          <w:sz w:val="32"/>
          <w:szCs w:val="32"/>
        </w:rPr>
      </w:pPr>
    </w:p>
    <w:p w:rsidR="009C32E0" w:rsidRPr="00B37F5D" w:rsidRDefault="009C32E0" w:rsidP="00A739B6">
      <w:pPr>
        <w:pStyle w:val="1"/>
        <w:rPr>
          <w:b/>
          <w:sz w:val="32"/>
          <w:szCs w:val="32"/>
        </w:rPr>
      </w:pPr>
      <w:r w:rsidRPr="00B37F5D">
        <w:rPr>
          <w:b/>
          <w:sz w:val="32"/>
          <w:szCs w:val="32"/>
        </w:rPr>
        <w:t>Результаты реализации основных мероприятий муниципальной программы.</w:t>
      </w:r>
    </w:p>
    <w:p w:rsidR="009C32E0" w:rsidRPr="00B37F5D" w:rsidRDefault="009C32E0" w:rsidP="009C32E0">
      <w:pPr>
        <w:rPr>
          <w:lang w:eastAsia="ru-RU"/>
        </w:rPr>
      </w:pPr>
    </w:p>
    <w:p w:rsidR="00A739B6" w:rsidRPr="00B37F5D" w:rsidRDefault="009C32E0" w:rsidP="005E716E">
      <w:pPr>
        <w:pStyle w:val="23"/>
        <w:numPr>
          <w:ilvl w:val="0"/>
          <w:numId w:val="2"/>
        </w:numPr>
        <w:tabs>
          <w:tab w:val="num" w:pos="912"/>
        </w:tabs>
        <w:spacing w:line="276" w:lineRule="auto"/>
        <w:ind w:left="0" w:firstLine="567"/>
        <w:rPr>
          <w:b w:val="0"/>
          <w:sz w:val="28"/>
          <w:szCs w:val="28"/>
        </w:rPr>
      </w:pPr>
      <w:r w:rsidRPr="00B37F5D">
        <w:rPr>
          <w:b w:val="0"/>
          <w:sz w:val="28"/>
          <w:szCs w:val="28"/>
        </w:rPr>
        <w:t xml:space="preserve">Программа </w:t>
      </w:r>
      <w:r w:rsidRPr="00B37F5D">
        <w:rPr>
          <w:b w:val="0"/>
          <w:sz w:val="28"/>
          <w:szCs w:val="28"/>
        </w:rPr>
        <w:t>«Комплексное развитие систем транспортной инфраструктуры и дорожного хозяйства на территории муниципального образования Рагозинское сельское поселение на 2023-2032 годы»</w:t>
      </w:r>
      <w:r w:rsidRPr="00B37F5D">
        <w:rPr>
          <w:b w:val="0"/>
          <w:sz w:val="28"/>
          <w:szCs w:val="28"/>
        </w:rPr>
        <w:t xml:space="preserve"> (далее именуемая Программа) предусматривает </w:t>
      </w:r>
      <w:r w:rsidRPr="00B37F5D">
        <w:rPr>
          <w:b w:val="0"/>
          <w:sz w:val="28"/>
          <w:szCs w:val="28"/>
        </w:rPr>
        <w:t>обеспечение надежного и устойчивого обслуживания потребителей услугами, снижение износа объектов транспортной инфраструктуры</w:t>
      </w:r>
      <w:r w:rsidR="00A739B6" w:rsidRPr="00B37F5D">
        <w:rPr>
          <w:b w:val="0"/>
          <w:sz w:val="28"/>
          <w:szCs w:val="28"/>
        </w:rPr>
        <w:t xml:space="preserve">, </w:t>
      </w:r>
      <w:r w:rsidR="00A739B6" w:rsidRPr="00B37F5D">
        <w:rPr>
          <w:b w:val="0"/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</w:t>
      </w:r>
      <w:r w:rsidR="00A739B6" w:rsidRPr="00B37F5D">
        <w:rPr>
          <w:b w:val="0"/>
          <w:sz w:val="28"/>
          <w:szCs w:val="28"/>
        </w:rPr>
        <w:t>уживания и промышленности. С</w:t>
      </w:r>
      <w:r w:rsidR="00A739B6" w:rsidRPr="00B37F5D">
        <w:rPr>
          <w:b w:val="0"/>
          <w:sz w:val="28"/>
          <w:szCs w:val="28"/>
          <w:lang w:eastAsia="en-US"/>
        </w:rPr>
        <w:t xml:space="preserve">остояние существующей </w:t>
      </w:r>
      <w:proofErr w:type="gramStart"/>
      <w:r w:rsidR="00A739B6" w:rsidRPr="00B37F5D">
        <w:rPr>
          <w:b w:val="0"/>
          <w:sz w:val="28"/>
          <w:szCs w:val="28"/>
          <w:lang w:eastAsia="en-US"/>
        </w:rPr>
        <w:t>системы  транспортной</w:t>
      </w:r>
      <w:proofErr w:type="gramEnd"/>
      <w:r w:rsidR="00A739B6" w:rsidRPr="00B37F5D">
        <w:rPr>
          <w:b w:val="0"/>
          <w:sz w:val="28"/>
          <w:szCs w:val="28"/>
          <w:lang w:eastAsia="en-US"/>
        </w:rPr>
        <w:t xml:space="preserve"> инфраструктуры</w:t>
      </w:r>
      <w:r w:rsidR="00A739B6" w:rsidRPr="00B37F5D">
        <w:rPr>
          <w:b w:val="0"/>
          <w:sz w:val="28"/>
          <w:szCs w:val="28"/>
          <w:lang w:eastAsia="en-US"/>
        </w:rPr>
        <w:t xml:space="preserve">, </w:t>
      </w:r>
      <w:r w:rsidR="00A739B6" w:rsidRPr="00B37F5D">
        <w:rPr>
          <w:b w:val="0"/>
          <w:sz w:val="28"/>
          <w:szCs w:val="28"/>
        </w:rPr>
        <w:t>перспективное строительство малоэтажных домов, направленное на улучшение жилищных условий</w:t>
      </w:r>
      <w:r w:rsidR="00A739B6" w:rsidRPr="00B37F5D">
        <w:rPr>
          <w:b w:val="0"/>
          <w:sz w:val="28"/>
          <w:szCs w:val="28"/>
        </w:rPr>
        <w:t xml:space="preserve"> граждан.</w:t>
      </w:r>
    </w:p>
    <w:p w:rsidR="009C32E0" w:rsidRPr="00B37F5D" w:rsidRDefault="009C32E0" w:rsidP="009C32E0">
      <w:pPr>
        <w:pStyle w:val="ConsPlusNormal"/>
        <w:widowControl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9C32E0" w:rsidRPr="00B37F5D" w:rsidRDefault="009C32E0" w:rsidP="009C32E0">
      <w:pPr>
        <w:pStyle w:val="1"/>
        <w:jc w:val="both"/>
        <w:rPr>
          <w:sz w:val="28"/>
          <w:szCs w:val="28"/>
        </w:rPr>
      </w:pPr>
    </w:p>
    <w:p w:rsidR="00B37F5D" w:rsidRPr="00B37F5D" w:rsidRDefault="00B37F5D" w:rsidP="00B37F5D">
      <w:pPr>
        <w:spacing w:line="240" w:lineRule="auto"/>
        <w:jc w:val="center"/>
        <w:rPr>
          <w:rFonts w:eastAsia="Times New Roman"/>
          <w:b/>
          <w:spacing w:val="0"/>
          <w:lang w:eastAsia="ru-RU"/>
        </w:rPr>
      </w:pPr>
      <w:r w:rsidRPr="00B37F5D">
        <w:rPr>
          <w:rFonts w:eastAsia="Times New Roman"/>
          <w:b/>
          <w:spacing w:val="0"/>
          <w:lang w:eastAsia="ru-RU"/>
        </w:rPr>
        <w:t>Оценка эффективности реализации Программы</w:t>
      </w:r>
    </w:p>
    <w:p w:rsidR="00B37F5D" w:rsidRPr="00B37F5D" w:rsidRDefault="00B37F5D" w:rsidP="00B37F5D">
      <w:pPr>
        <w:spacing w:after="0" w:line="240" w:lineRule="auto"/>
        <w:jc w:val="both"/>
        <w:rPr>
          <w:rFonts w:eastAsia="Times New Roman"/>
          <w:color w:val="000000"/>
          <w:spacing w:val="0"/>
          <w:lang w:eastAsia="ru-RU"/>
        </w:rPr>
      </w:pPr>
      <w:r w:rsidRPr="00B37F5D">
        <w:rPr>
          <w:rFonts w:eastAsia="Times New Roman"/>
          <w:color w:val="000000"/>
          <w:spacing w:val="0"/>
          <w:lang w:eastAsia="ru-RU"/>
        </w:rPr>
        <w:t>Основными результатами реализации мероприятий являются:</w:t>
      </w:r>
    </w:p>
    <w:p w:rsidR="00B37F5D" w:rsidRPr="00B37F5D" w:rsidRDefault="00B37F5D" w:rsidP="00B37F5D">
      <w:pPr>
        <w:spacing w:after="0" w:line="240" w:lineRule="auto"/>
        <w:jc w:val="both"/>
        <w:rPr>
          <w:rFonts w:eastAsia="Times New Roman"/>
          <w:color w:val="000000"/>
          <w:spacing w:val="0"/>
          <w:lang w:eastAsia="ru-RU"/>
        </w:rPr>
      </w:pPr>
      <w:r w:rsidRPr="00B37F5D">
        <w:rPr>
          <w:rFonts w:eastAsia="Times New Roman"/>
          <w:color w:val="000000"/>
          <w:spacing w:val="0"/>
          <w:lang w:eastAsia="ru-RU"/>
        </w:rPr>
        <w:t xml:space="preserve">- модернизация и обновление инженерно-коммунальной, транспортной инфраструктуры поселения; </w:t>
      </w:r>
    </w:p>
    <w:p w:rsidR="00B37F5D" w:rsidRPr="00B37F5D" w:rsidRDefault="00B37F5D" w:rsidP="00B37F5D">
      <w:pPr>
        <w:spacing w:after="0" w:line="240" w:lineRule="auto"/>
        <w:jc w:val="both"/>
        <w:rPr>
          <w:rFonts w:eastAsia="Times New Roman"/>
          <w:color w:val="000000"/>
          <w:spacing w:val="0"/>
          <w:lang w:eastAsia="ru-RU"/>
        </w:rPr>
      </w:pPr>
      <w:r w:rsidRPr="00B37F5D">
        <w:rPr>
          <w:rFonts w:eastAsia="Times New Roman"/>
          <w:color w:val="000000"/>
          <w:spacing w:val="0"/>
          <w:lang w:eastAsia="ru-RU"/>
        </w:rPr>
        <w:t xml:space="preserve">- снижение затрат предприятий ЖКХ; </w:t>
      </w:r>
    </w:p>
    <w:p w:rsidR="00B37F5D" w:rsidRPr="00B37F5D" w:rsidRDefault="00B37F5D" w:rsidP="00B37F5D">
      <w:pPr>
        <w:spacing w:after="0" w:line="240" w:lineRule="auto"/>
        <w:jc w:val="both"/>
        <w:rPr>
          <w:rFonts w:eastAsia="Times New Roman"/>
          <w:color w:val="000000"/>
          <w:spacing w:val="0"/>
          <w:lang w:eastAsia="ru-RU"/>
        </w:rPr>
      </w:pPr>
      <w:r w:rsidRPr="00B37F5D">
        <w:rPr>
          <w:rFonts w:eastAsia="Times New Roman"/>
          <w:color w:val="000000"/>
          <w:spacing w:val="0"/>
          <w:lang w:eastAsia="ru-RU"/>
        </w:rPr>
        <w:t>- устранение причин возникновения аварийных ситуаций, угрожающих жизнедеятельности человека;</w:t>
      </w:r>
    </w:p>
    <w:p w:rsidR="00B37F5D" w:rsidRDefault="00B37F5D" w:rsidP="00B37F5D">
      <w:pPr>
        <w:spacing w:after="0" w:line="240" w:lineRule="auto"/>
        <w:jc w:val="both"/>
        <w:rPr>
          <w:rFonts w:eastAsia="Times New Roman"/>
          <w:color w:val="000000"/>
          <w:spacing w:val="0"/>
          <w:lang w:eastAsia="ru-RU"/>
        </w:rPr>
      </w:pPr>
      <w:r w:rsidRPr="00B37F5D">
        <w:rPr>
          <w:rFonts w:eastAsia="Times New Roman"/>
          <w:color w:val="000000"/>
          <w:spacing w:val="0"/>
          <w:lang w:eastAsia="ru-RU"/>
        </w:rPr>
        <w:t>- повышение комфортности и безопасности жизнедеятельности населения.</w:t>
      </w:r>
    </w:p>
    <w:p w:rsidR="002E0B61" w:rsidRDefault="002E0B61" w:rsidP="00B37F5D">
      <w:pPr>
        <w:spacing w:after="0" w:line="240" w:lineRule="auto"/>
        <w:jc w:val="both"/>
        <w:rPr>
          <w:rFonts w:eastAsia="Times New Roman"/>
          <w:color w:val="000000"/>
          <w:spacing w:val="0"/>
          <w:lang w:eastAsia="ru-RU"/>
        </w:rPr>
      </w:pPr>
    </w:p>
    <w:p w:rsidR="002E0B61" w:rsidRDefault="002E0B61" w:rsidP="00B37F5D">
      <w:pPr>
        <w:spacing w:after="0" w:line="240" w:lineRule="auto"/>
        <w:jc w:val="both"/>
        <w:rPr>
          <w:rFonts w:eastAsia="Times New Roman"/>
          <w:color w:val="000000"/>
          <w:spacing w:val="0"/>
          <w:lang w:eastAsia="ru-RU"/>
        </w:rPr>
      </w:pPr>
      <w:r>
        <w:rPr>
          <w:rFonts w:eastAsia="Times New Roman"/>
          <w:color w:val="000000"/>
          <w:spacing w:val="0"/>
          <w:lang w:eastAsia="ru-RU"/>
        </w:rPr>
        <w:t>Цель программы достигалась мероприятиями по содержанию и ремонту автомобильных дорог.</w:t>
      </w:r>
    </w:p>
    <w:p w:rsidR="002E0B61" w:rsidRDefault="002E0B61" w:rsidP="00B37F5D">
      <w:pPr>
        <w:spacing w:after="0" w:line="240" w:lineRule="auto"/>
        <w:jc w:val="both"/>
        <w:rPr>
          <w:rFonts w:eastAsia="Times New Roman"/>
          <w:color w:val="000000"/>
          <w:spacing w:val="0"/>
          <w:lang w:eastAsia="ru-RU"/>
        </w:rPr>
      </w:pPr>
      <w:r>
        <w:rPr>
          <w:rFonts w:eastAsia="Times New Roman"/>
          <w:color w:val="000000"/>
          <w:spacing w:val="0"/>
          <w:lang w:eastAsia="ru-RU"/>
        </w:rPr>
        <w:t>На реализацию мероприятий муниципальной программы в 2023 году предусматривалось 1737 тыс. рублей, израсходовано – 1239 тыс. рублей.</w:t>
      </w:r>
    </w:p>
    <w:p w:rsidR="002E0B61" w:rsidRDefault="002E0B61" w:rsidP="00B37F5D">
      <w:pPr>
        <w:spacing w:after="0" w:line="240" w:lineRule="auto"/>
        <w:jc w:val="both"/>
        <w:rPr>
          <w:rFonts w:eastAsia="Times New Roman"/>
          <w:color w:val="000000"/>
          <w:spacing w:val="0"/>
          <w:lang w:eastAsia="ru-RU"/>
        </w:rPr>
      </w:pPr>
      <w:r>
        <w:rPr>
          <w:rFonts w:eastAsia="Times New Roman"/>
          <w:color w:val="000000"/>
          <w:spacing w:val="0"/>
          <w:lang w:eastAsia="ru-RU"/>
        </w:rPr>
        <w:t>В рамках содержания автомобильных дорог были произведены следующие работы:</w:t>
      </w:r>
    </w:p>
    <w:p w:rsidR="002E0B61" w:rsidRDefault="002E0B61" w:rsidP="00B37F5D">
      <w:pPr>
        <w:spacing w:after="0" w:line="240" w:lineRule="auto"/>
        <w:jc w:val="both"/>
        <w:rPr>
          <w:rFonts w:eastAsia="Times New Roman"/>
          <w:color w:val="000000"/>
          <w:spacing w:val="0"/>
          <w:lang w:eastAsia="ru-RU"/>
        </w:rPr>
      </w:pPr>
      <w:r>
        <w:rPr>
          <w:rFonts w:eastAsia="Times New Roman"/>
          <w:color w:val="000000"/>
          <w:spacing w:val="0"/>
          <w:lang w:eastAsia="ru-RU"/>
        </w:rPr>
        <w:t xml:space="preserve">- градирование, ямочный ремонт, разработка проектно-сметной документации- 1208 тыс. рублей; уличное освещение – 31 </w:t>
      </w:r>
      <w:proofErr w:type="spellStart"/>
      <w:r>
        <w:rPr>
          <w:rFonts w:eastAsia="Times New Roman"/>
          <w:color w:val="000000"/>
          <w:spacing w:val="0"/>
          <w:lang w:eastAsia="ru-RU"/>
        </w:rPr>
        <w:t>тыс.рублей</w:t>
      </w:r>
      <w:proofErr w:type="spellEnd"/>
      <w:r>
        <w:rPr>
          <w:rFonts w:eastAsia="Times New Roman"/>
          <w:color w:val="000000"/>
          <w:spacing w:val="0"/>
          <w:lang w:eastAsia="ru-RU"/>
        </w:rPr>
        <w:t>.</w:t>
      </w:r>
    </w:p>
    <w:p w:rsidR="002E0B61" w:rsidRDefault="002E0B61" w:rsidP="00B37F5D">
      <w:pPr>
        <w:spacing w:after="0" w:line="240" w:lineRule="auto"/>
        <w:jc w:val="both"/>
        <w:rPr>
          <w:rFonts w:eastAsia="Times New Roman"/>
          <w:color w:val="000000"/>
          <w:spacing w:val="0"/>
          <w:lang w:eastAsia="ru-RU"/>
        </w:rPr>
      </w:pPr>
    </w:p>
    <w:p w:rsidR="002E0B61" w:rsidRDefault="002E0B61" w:rsidP="00B37F5D">
      <w:pPr>
        <w:spacing w:after="0" w:line="240" w:lineRule="auto"/>
        <w:jc w:val="both"/>
        <w:rPr>
          <w:rFonts w:eastAsia="Times New Roman"/>
          <w:color w:val="000000"/>
          <w:spacing w:val="0"/>
          <w:lang w:eastAsia="ru-RU"/>
        </w:rPr>
      </w:pPr>
      <w:r>
        <w:rPr>
          <w:rFonts w:eastAsia="Times New Roman"/>
          <w:color w:val="000000"/>
          <w:spacing w:val="0"/>
          <w:lang w:eastAsia="ru-RU"/>
        </w:rPr>
        <w:t>Ожидаемые результаты муниципальной программы за 2023 год удовлетворительные.</w:t>
      </w:r>
      <w:r w:rsidR="00437AEE">
        <w:rPr>
          <w:rFonts w:eastAsia="Times New Roman"/>
          <w:color w:val="000000"/>
          <w:spacing w:val="0"/>
          <w:lang w:eastAsia="ru-RU"/>
        </w:rPr>
        <w:t xml:space="preserve"> Исполнение - </w:t>
      </w:r>
      <w:bookmarkStart w:id="0" w:name="_GoBack"/>
      <w:bookmarkEnd w:id="0"/>
      <w:r w:rsidR="00437AEE">
        <w:rPr>
          <w:rFonts w:eastAsia="Times New Roman"/>
          <w:color w:val="000000"/>
          <w:spacing w:val="0"/>
          <w:lang w:eastAsia="ru-RU"/>
        </w:rPr>
        <w:t xml:space="preserve"> 71,32 %</w:t>
      </w:r>
    </w:p>
    <w:p w:rsidR="002E0B61" w:rsidRDefault="002E0B61" w:rsidP="00B37F5D">
      <w:pPr>
        <w:spacing w:after="0" w:line="240" w:lineRule="auto"/>
        <w:jc w:val="both"/>
        <w:rPr>
          <w:rFonts w:eastAsia="Times New Roman"/>
          <w:color w:val="000000"/>
          <w:spacing w:val="0"/>
          <w:lang w:eastAsia="ru-RU"/>
        </w:rPr>
      </w:pPr>
      <w:r>
        <w:rPr>
          <w:rFonts w:eastAsia="Times New Roman"/>
          <w:color w:val="000000"/>
          <w:spacing w:val="0"/>
          <w:lang w:eastAsia="ru-RU"/>
        </w:rPr>
        <w:t xml:space="preserve"> </w:t>
      </w:r>
    </w:p>
    <w:p w:rsidR="00B37F5D" w:rsidRPr="00B37F5D" w:rsidRDefault="00B37F5D" w:rsidP="00B37F5D">
      <w:pPr>
        <w:spacing w:after="0" w:line="240" w:lineRule="auto"/>
        <w:jc w:val="both"/>
        <w:rPr>
          <w:rFonts w:eastAsia="Times New Roman"/>
          <w:color w:val="000000"/>
          <w:spacing w:val="0"/>
          <w:lang w:eastAsia="ru-RU"/>
        </w:rPr>
      </w:pPr>
    </w:p>
    <w:tbl>
      <w:tblPr>
        <w:tblW w:w="8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7"/>
        <w:gridCol w:w="2336"/>
        <w:gridCol w:w="13"/>
        <w:gridCol w:w="2071"/>
        <w:gridCol w:w="1884"/>
        <w:gridCol w:w="1029"/>
      </w:tblGrid>
      <w:tr w:rsidR="002E0B61" w:rsidRPr="00B37F5D" w:rsidTr="002E0B61">
        <w:trPr>
          <w:trHeight w:val="570"/>
          <w:tblHeader/>
          <w:jc w:val="center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B61" w:rsidRPr="00B37F5D" w:rsidRDefault="002E0B61" w:rsidP="00B37F5D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B37F5D">
              <w:rPr>
                <w:rFonts w:eastAsia="Times New Roman"/>
                <w:color w:val="000000"/>
                <w:spacing w:val="0"/>
                <w:lang w:eastAsia="ru-RU"/>
              </w:rPr>
              <w:t>№</w:t>
            </w:r>
          </w:p>
          <w:p w:rsidR="002E0B61" w:rsidRPr="00B37F5D" w:rsidRDefault="002E0B61" w:rsidP="00B37F5D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B37F5D">
              <w:rPr>
                <w:rFonts w:eastAsia="Times New Roman"/>
                <w:color w:val="000000"/>
                <w:spacing w:val="0"/>
                <w:lang w:eastAsia="ru-RU"/>
              </w:rPr>
              <w:t>п/п</w:t>
            </w:r>
          </w:p>
        </w:tc>
        <w:tc>
          <w:tcPr>
            <w:tcW w:w="2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B61" w:rsidRPr="00B37F5D" w:rsidRDefault="002E0B61" w:rsidP="00B37F5D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B37F5D">
              <w:rPr>
                <w:rFonts w:eastAsia="Times New Roman"/>
                <w:color w:val="000000"/>
                <w:spacing w:val="0"/>
                <w:lang w:eastAsia="ru-RU"/>
              </w:rPr>
              <w:t>Наименование мероприятия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B61" w:rsidRPr="00B37F5D" w:rsidRDefault="002E0B61" w:rsidP="00B37F5D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</w:p>
          <w:p w:rsidR="002E0B61" w:rsidRPr="00B37F5D" w:rsidRDefault="002E0B61" w:rsidP="00B37F5D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B37F5D">
              <w:rPr>
                <w:rFonts w:eastAsia="Times New Roman"/>
                <w:color w:val="000000"/>
                <w:spacing w:val="0"/>
                <w:lang w:eastAsia="ru-RU"/>
              </w:rPr>
              <w:t>Цели реализации мероприятий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B61" w:rsidRPr="00B37F5D" w:rsidRDefault="002E0B61" w:rsidP="00B37F5D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B37F5D">
              <w:rPr>
                <w:rFonts w:eastAsia="Times New Roman"/>
                <w:color w:val="000000"/>
                <w:spacing w:val="0"/>
                <w:lang w:eastAsia="ru-RU"/>
              </w:rPr>
              <w:t>Источники финансирования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0B61" w:rsidRPr="00B37F5D" w:rsidRDefault="002E0B61" w:rsidP="00B37F5D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</w:p>
        </w:tc>
      </w:tr>
      <w:tr w:rsidR="002E0B61" w:rsidRPr="00B37F5D" w:rsidTr="002E0B61">
        <w:trPr>
          <w:trHeight w:val="873"/>
          <w:tblHeader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61" w:rsidRPr="00B37F5D" w:rsidRDefault="002E0B61" w:rsidP="00B37F5D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</w:p>
        </w:tc>
        <w:tc>
          <w:tcPr>
            <w:tcW w:w="2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61" w:rsidRPr="00B37F5D" w:rsidRDefault="002E0B61" w:rsidP="00B37F5D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61" w:rsidRPr="00B37F5D" w:rsidRDefault="002E0B61" w:rsidP="00B37F5D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61" w:rsidRPr="00B37F5D" w:rsidRDefault="002E0B61" w:rsidP="00B37F5D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B61" w:rsidRPr="00B37F5D" w:rsidRDefault="002E0B61" w:rsidP="00B37F5D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B37F5D">
              <w:rPr>
                <w:rFonts w:eastAsia="Times New Roman"/>
                <w:color w:val="000000"/>
                <w:spacing w:val="0"/>
                <w:lang w:eastAsia="ru-RU"/>
              </w:rPr>
              <w:t>2023</w:t>
            </w:r>
          </w:p>
        </w:tc>
      </w:tr>
      <w:tr w:rsidR="002E0B61" w:rsidRPr="00B37F5D" w:rsidTr="002E0B61">
        <w:trPr>
          <w:trHeight w:val="841"/>
          <w:jc w:val="center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B61" w:rsidRPr="00B37F5D" w:rsidRDefault="002E0B61" w:rsidP="00B37F5D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B37F5D">
              <w:rPr>
                <w:rFonts w:eastAsia="Times New Roman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B61" w:rsidRPr="00B37F5D" w:rsidRDefault="002E0B61" w:rsidP="00B37F5D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B37F5D">
              <w:rPr>
                <w:rFonts w:eastAsia="Times New Roman"/>
                <w:color w:val="000000"/>
                <w:spacing w:val="0"/>
                <w:lang w:eastAsia="ru-RU"/>
              </w:rPr>
              <w:t>Приобретение материалов, ремонт дорог,</w:t>
            </w:r>
          </w:p>
          <w:p w:rsidR="002E0B61" w:rsidRPr="00B37F5D" w:rsidRDefault="002E0B61" w:rsidP="00B37F5D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B61" w:rsidRPr="00B37F5D" w:rsidRDefault="002E0B61" w:rsidP="00B37F5D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B37F5D">
              <w:rPr>
                <w:rFonts w:eastAsia="Times New Roman"/>
                <w:color w:val="000000"/>
                <w:spacing w:val="0"/>
                <w:lang w:eastAsia="ru-RU"/>
              </w:rPr>
              <w:t>Улучшение транспортной инфраструктуры,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B61" w:rsidRPr="00B37F5D" w:rsidRDefault="002E0B61" w:rsidP="00B37F5D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B37F5D">
              <w:rPr>
                <w:rFonts w:eastAsia="Times New Roman"/>
                <w:color w:val="000000"/>
                <w:spacing w:val="0"/>
                <w:lang w:eastAsia="ru-RU"/>
              </w:rPr>
              <w:t>Областной бюджет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B61" w:rsidRPr="00B37F5D" w:rsidRDefault="002E0B61" w:rsidP="00B37F5D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B37F5D">
              <w:rPr>
                <w:rFonts w:eastAsia="Times New Roman"/>
                <w:color w:val="000000"/>
                <w:spacing w:val="0"/>
                <w:lang w:eastAsia="ru-RU"/>
              </w:rPr>
              <w:t>0</w:t>
            </w:r>
          </w:p>
        </w:tc>
      </w:tr>
      <w:tr w:rsidR="002E0B61" w:rsidRPr="00B37F5D" w:rsidTr="002E0B61">
        <w:trPr>
          <w:trHeight w:val="1058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B61" w:rsidRPr="00B37F5D" w:rsidRDefault="002E0B61" w:rsidP="00B37F5D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B61" w:rsidRPr="00B37F5D" w:rsidRDefault="002E0B61" w:rsidP="00B37F5D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</w:p>
        </w:tc>
        <w:tc>
          <w:tcPr>
            <w:tcW w:w="2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B61" w:rsidRPr="00B37F5D" w:rsidRDefault="002E0B61" w:rsidP="00B37F5D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B61" w:rsidRPr="00B37F5D" w:rsidRDefault="002E0B61" w:rsidP="00B37F5D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B37F5D">
              <w:rPr>
                <w:rFonts w:eastAsia="Times New Roman"/>
                <w:color w:val="000000"/>
                <w:spacing w:val="0"/>
                <w:lang w:eastAsia="ru-RU"/>
              </w:rPr>
              <w:t>бюджет поселения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B61" w:rsidRPr="00B37F5D" w:rsidRDefault="00437AEE" w:rsidP="00B37F5D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pacing w:val="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0"/>
                <w:lang w:eastAsia="ru-RU"/>
              </w:rPr>
              <w:t>567,76</w:t>
            </w:r>
          </w:p>
        </w:tc>
      </w:tr>
      <w:tr w:rsidR="002E0B61" w:rsidRPr="00B37F5D" w:rsidTr="002E0B61">
        <w:trPr>
          <w:trHeight w:val="619"/>
          <w:jc w:val="center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B61" w:rsidRPr="00B37F5D" w:rsidRDefault="002E0B61" w:rsidP="00B37F5D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B37F5D">
              <w:rPr>
                <w:rFonts w:eastAsia="Times New Roman"/>
                <w:color w:val="000000"/>
                <w:spacing w:val="0"/>
                <w:lang w:eastAsia="ru-RU"/>
              </w:rPr>
              <w:t>2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B61" w:rsidRPr="00B37F5D" w:rsidRDefault="002E0B61" w:rsidP="00B37F5D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B37F5D">
              <w:rPr>
                <w:rFonts w:eastAsia="Times New Roman"/>
                <w:color w:val="000000"/>
                <w:spacing w:val="0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B61" w:rsidRPr="00B37F5D" w:rsidRDefault="002E0B61" w:rsidP="00B37F5D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B37F5D">
              <w:rPr>
                <w:rFonts w:eastAsia="Times New Roman"/>
                <w:color w:val="000000"/>
                <w:spacing w:val="0"/>
                <w:lang w:eastAsia="ru-RU"/>
              </w:rPr>
              <w:t>Подготовка исходной документации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B61" w:rsidRPr="00B37F5D" w:rsidRDefault="002E0B61" w:rsidP="00B37F5D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B37F5D">
              <w:rPr>
                <w:rFonts w:eastAsia="Times New Roman"/>
                <w:color w:val="000000"/>
                <w:spacing w:val="0"/>
                <w:lang w:eastAsia="ru-RU"/>
              </w:rPr>
              <w:t>Областной бюджет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B61" w:rsidRPr="00B37F5D" w:rsidRDefault="00437AEE" w:rsidP="00B37F5D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lang w:eastAsia="ru-RU"/>
              </w:rPr>
              <w:t>380,0</w:t>
            </w:r>
          </w:p>
        </w:tc>
      </w:tr>
      <w:tr w:rsidR="002E0B61" w:rsidRPr="00B37F5D" w:rsidTr="002E0B61">
        <w:trPr>
          <w:trHeight w:val="673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B61" w:rsidRPr="00B37F5D" w:rsidRDefault="002E0B61" w:rsidP="00B37F5D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B61" w:rsidRPr="00B37F5D" w:rsidRDefault="002E0B61" w:rsidP="00B37F5D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</w:p>
        </w:tc>
        <w:tc>
          <w:tcPr>
            <w:tcW w:w="2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B61" w:rsidRPr="00B37F5D" w:rsidRDefault="002E0B61" w:rsidP="00B37F5D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B61" w:rsidRPr="00B37F5D" w:rsidRDefault="002E0B61" w:rsidP="00B37F5D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B37F5D">
              <w:rPr>
                <w:rFonts w:eastAsia="Times New Roman"/>
                <w:color w:val="000000"/>
                <w:spacing w:val="0"/>
                <w:lang w:eastAsia="ru-RU"/>
              </w:rPr>
              <w:t>бюджет поселения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B61" w:rsidRPr="00B37F5D" w:rsidRDefault="00437AEE" w:rsidP="00B37F5D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pacing w:val="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0"/>
                <w:lang w:eastAsia="ru-RU"/>
              </w:rPr>
              <w:t>20,0</w:t>
            </w:r>
          </w:p>
        </w:tc>
      </w:tr>
      <w:tr w:rsidR="002E0B61" w:rsidRPr="00B37F5D" w:rsidTr="002E0B61">
        <w:trPr>
          <w:trHeight w:val="1047"/>
          <w:jc w:val="center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B61" w:rsidRPr="00B37F5D" w:rsidRDefault="002E0B61" w:rsidP="00B37F5D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B37F5D">
              <w:rPr>
                <w:rFonts w:eastAsia="Times New Roman"/>
                <w:color w:val="000000"/>
                <w:spacing w:val="0"/>
                <w:lang w:eastAsia="ru-RU"/>
              </w:rPr>
              <w:t>3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B61" w:rsidRPr="00B37F5D" w:rsidRDefault="002E0B61" w:rsidP="00B37F5D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B37F5D">
              <w:rPr>
                <w:rFonts w:eastAsia="Times New Roman"/>
                <w:color w:val="000000"/>
                <w:spacing w:val="0"/>
                <w:lang w:eastAsia="ru-RU"/>
              </w:rPr>
              <w:t xml:space="preserve">Обеспечение безопасности, </w:t>
            </w:r>
            <w:proofErr w:type="gramStart"/>
            <w:r w:rsidRPr="00B37F5D">
              <w:rPr>
                <w:rFonts w:eastAsia="Times New Roman"/>
                <w:color w:val="000000"/>
                <w:spacing w:val="0"/>
                <w:lang w:eastAsia="ru-RU"/>
              </w:rPr>
              <w:t>организации  дорожного</w:t>
            </w:r>
            <w:proofErr w:type="gramEnd"/>
            <w:r w:rsidRPr="00B37F5D">
              <w:rPr>
                <w:rFonts w:eastAsia="Times New Roman"/>
                <w:color w:val="000000"/>
                <w:spacing w:val="0"/>
                <w:lang w:eastAsia="ru-RU"/>
              </w:rPr>
              <w:t xml:space="preserve"> движения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B61" w:rsidRPr="00B37F5D" w:rsidRDefault="002E0B61" w:rsidP="00B37F5D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B37F5D">
              <w:rPr>
                <w:rFonts w:eastAsia="Times New Roman"/>
                <w:color w:val="000000"/>
                <w:spacing w:val="0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B61" w:rsidRPr="00B37F5D" w:rsidRDefault="002E0B61" w:rsidP="00B37F5D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B37F5D">
              <w:rPr>
                <w:rFonts w:eastAsia="Times New Roman"/>
                <w:color w:val="000000"/>
                <w:spacing w:val="0"/>
                <w:lang w:eastAsia="ru-RU"/>
              </w:rPr>
              <w:t>Областной бюджет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B61" w:rsidRPr="00B37F5D" w:rsidRDefault="002E0B61" w:rsidP="00B37F5D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B37F5D">
              <w:rPr>
                <w:rFonts w:eastAsia="Times New Roman"/>
                <w:color w:val="000000"/>
                <w:spacing w:val="0"/>
                <w:lang w:eastAsia="ru-RU"/>
              </w:rPr>
              <w:t>0</w:t>
            </w:r>
          </w:p>
        </w:tc>
      </w:tr>
      <w:tr w:rsidR="002E0B61" w:rsidRPr="00B37F5D" w:rsidTr="002E0B61">
        <w:trPr>
          <w:trHeight w:val="991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B61" w:rsidRPr="00B37F5D" w:rsidRDefault="002E0B61" w:rsidP="00B37F5D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B61" w:rsidRPr="00B37F5D" w:rsidRDefault="002E0B61" w:rsidP="00B37F5D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</w:p>
        </w:tc>
        <w:tc>
          <w:tcPr>
            <w:tcW w:w="2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B61" w:rsidRPr="00B37F5D" w:rsidRDefault="002E0B61" w:rsidP="00B37F5D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B61" w:rsidRPr="00B37F5D" w:rsidRDefault="002E0B61" w:rsidP="00B37F5D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B37F5D">
              <w:rPr>
                <w:rFonts w:eastAsia="Times New Roman"/>
                <w:color w:val="000000"/>
                <w:spacing w:val="0"/>
                <w:lang w:eastAsia="ru-RU"/>
              </w:rPr>
              <w:t>бюджет поселения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B61" w:rsidRPr="00B37F5D" w:rsidRDefault="002E0B61" w:rsidP="00B37F5D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pacing w:val="0"/>
                <w:lang w:eastAsia="ru-RU"/>
              </w:rPr>
            </w:pPr>
            <w:r w:rsidRPr="00B37F5D">
              <w:rPr>
                <w:rFonts w:eastAsia="Times New Roman"/>
                <w:b/>
                <w:color w:val="000000"/>
                <w:spacing w:val="0"/>
                <w:lang w:eastAsia="ru-RU"/>
              </w:rPr>
              <w:t>671,24</w:t>
            </w:r>
          </w:p>
        </w:tc>
      </w:tr>
      <w:tr w:rsidR="002E0B61" w:rsidRPr="00B37F5D" w:rsidTr="002E0B61">
        <w:trPr>
          <w:trHeight w:val="467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B61" w:rsidRPr="00B37F5D" w:rsidRDefault="002E0B61" w:rsidP="00B37F5D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</w:p>
        </w:tc>
        <w:tc>
          <w:tcPr>
            <w:tcW w:w="6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B61" w:rsidRPr="00B37F5D" w:rsidRDefault="002E0B61" w:rsidP="00B37F5D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B37F5D">
              <w:rPr>
                <w:rFonts w:eastAsia="Times New Roman"/>
                <w:color w:val="000000"/>
                <w:spacing w:val="0"/>
                <w:lang w:eastAsia="ru-RU"/>
              </w:rPr>
              <w:t>Областной бюджет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B61" w:rsidRPr="00B37F5D" w:rsidRDefault="00437AEE" w:rsidP="00B37F5D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lang w:eastAsia="ru-RU"/>
              </w:rPr>
              <w:t>380,0</w:t>
            </w:r>
          </w:p>
        </w:tc>
      </w:tr>
      <w:tr w:rsidR="002E0B61" w:rsidRPr="00B37F5D" w:rsidTr="002E0B61">
        <w:trPr>
          <w:trHeight w:val="47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B61" w:rsidRPr="00B37F5D" w:rsidRDefault="002E0B61" w:rsidP="00B37F5D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</w:p>
        </w:tc>
        <w:tc>
          <w:tcPr>
            <w:tcW w:w="6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B61" w:rsidRPr="00B37F5D" w:rsidRDefault="002E0B61" w:rsidP="00B37F5D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B37F5D">
              <w:rPr>
                <w:rFonts w:eastAsia="Times New Roman"/>
                <w:color w:val="000000"/>
                <w:spacing w:val="0"/>
                <w:lang w:eastAsia="ru-RU"/>
              </w:rPr>
              <w:t>Бюджет поселения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B61" w:rsidRPr="00B37F5D" w:rsidRDefault="00437AEE" w:rsidP="00B37F5D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pacing w:val="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0"/>
                <w:lang w:eastAsia="ru-RU"/>
              </w:rPr>
              <w:t>1208,0</w:t>
            </w:r>
          </w:p>
        </w:tc>
      </w:tr>
      <w:tr w:rsidR="002E0B61" w:rsidRPr="00B37F5D" w:rsidTr="002E0B61">
        <w:tblPrEx>
          <w:tblLook w:val="0000" w:firstRow="0" w:lastRow="0" w:firstColumn="0" w:lastColumn="0" w:noHBand="0" w:noVBand="0"/>
        </w:tblPrEx>
        <w:trPr>
          <w:gridBefore w:val="1"/>
          <w:wBefore w:w="767" w:type="dxa"/>
          <w:trHeight w:val="249"/>
          <w:jc w:val="center"/>
        </w:trPr>
        <w:tc>
          <w:tcPr>
            <w:tcW w:w="6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61" w:rsidRPr="00B37F5D" w:rsidRDefault="002E0B61" w:rsidP="00B37F5D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B37F5D">
              <w:rPr>
                <w:rFonts w:eastAsia="Times New Roman"/>
                <w:color w:val="000000"/>
                <w:spacing w:val="0"/>
                <w:lang w:eastAsia="ru-RU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61" w:rsidRPr="00B37F5D" w:rsidRDefault="00437AEE" w:rsidP="00B37F5D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lang w:eastAsia="ru-RU"/>
              </w:rPr>
              <w:t>1239,0</w:t>
            </w:r>
          </w:p>
        </w:tc>
      </w:tr>
    </w:tbl>
    <w:p w:rsidR="00B37F5D" w:rsidRPr="00B37F5D" w:rsidRDefault="00B37F5D" w:rsidP="00B37F5D">
      <w:pPr>
        <w:spacing w:after="0" w:line="240" w:lineRule="auto"/>
        <w:jc w:val="both"/>
        <w:rPr>
          <w:rFonts w:eastAsia="Times New Roman"/>
          <w:color w:val="000000"/>
          <w:spacing w:val="0"/>
          <w:lang w:eastAsia="ru-RU"/>
        </w:rPr>
      </w:pPr>
    </w:p>
    <w:p w:rsidR="009C32E0" w:rsidRPr="00B37F5D" w:rsidRDefault="009C32E0" w:rsidP="009C32E0"/>
    <w:p w:rsidR="003103A9" w:rsidRPr="00B37F5D" w:rsidRDefault="003103A9" w:rsidP="003103A9"/>
    <w:p w:rsidR="006F4A6D" w:rsidRPr="00B37F5D" w:rsidRDefault="006F4A6D" w:rsidP="003103A9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</w:p>
    <w:p w:rsidR="003103A9" w:rsidRPr="00B37F5D" w:rsidRDefault="003103A9" w:rsidP="003103A9"/>
    <w:p w:rsidR="003103A9" w:rsidRPr="00B37F5D" w:rsidRDefault="003103A9" w:rsidP="003103A9"/>
    <w:p w:rsidR="003103A9" w:rsidRPr="00B37F5D" w:rsidRDefault="003103A9" w:rsidP="003103A9"/>
    <w:sectPr w:rsidR="003103A9" w:rsidRPr="00B37F5D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601"/>
        </w:tabs>
        <w:ind w:left="760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8321"/>
        </w:tabs>
        <w:ind w:left="83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41"/>
        </w:tabs>
        <w:ind w:left="90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9761"/>
        </w:tabs>
        <w:ind w:left="976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0481"/>
        </w:tabs>
        <w:ind w:left="104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1201"/>
        </w:tabs>
        <w:ind w:left="112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1921"/>
        </w:tabs>
        <w:ind w:left="1192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2641"/>
        </w:tabs>
        <w:ind w:left="126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5B8D"/>
    <w:rsid w:val="001E10D7"/>
    <w:rsid w:val="002E0B61"/>
    <w:rsid w:val="003103A9"/>
    <w:rsid w:val="00437AEE"/>
    <w:rsid w:val="00487A13"/>
    <w:rsid w:val="0049534D"/>
    <w:rsid w:val="006F4A6D"/>
    <w:rsid w:val="008A333D"/>
    <w:rsid w:val="00995B8D"/>
    <w:rsid w:val="009C32E0"/>
    <w:rsid w:val="00A739B6"/>
    <w:rsid w:val="00AB6D4C"/>
    <w:rsid w:val="00B37F5D"/>
    <w:rsid w:val="00D81606"/>
    <w:rsid w:val="00EB6247"/>
    <w:rsid w:val="00EF7631"/>
    <w:rsid w:val="00F6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6D935-A926-427A-97BB-1454471E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6D"/>
  </w:style>
  <w:style w:type="paragraph" w:styleId="1">
    <w:name w:val="heading 1"/>
    <w:basedOn w:val="a"/>
    <w:next w:val="a"/>
    <w:link w:val="10"/>
    <w:qFormat/>
    <w:rsid w:val="00487A13"/>
    <w:pPr>
      <w:keepNext/>
      <w:spacing w:after="0" w:line="240" w:lineRule="auto"/>
      <w:jc w:val="center"/>
      <w:outlineLvl w:val="0"/>
    </w:pPr>
    <w:rPr>
      <w:rFonts w:eastAsia="Times New Roman"/>
      <w:bCs/>
      <w:spacing w:val="0"/>
      <w:sz w:val="5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A13"/>
    <w:rPr>
      <w:rFonts w:eastAsia="Times New Roman"/>
      <w:bCs/>
      <w:spacing w:val="0"/>
      <w:sz w:val="56"/>
      <w:szCs w:val="24"/>
      <w:lang w:eastAsia="ru-RU"/>
    </w:rPr>
  </w:style>
  <w:style w:type="paragraph" w:styleId="a3">
    <w:name w:val="Body Text"/>
    <w:basedOn w:val="a"/>
    <w:link w:val="a4"/>
    <w:rsid w:val="00487A13"/>
    <w:pPr>
      <w:spacing w:after="0" w:line="240" w:lineRule="auto"/>
      <w:jc w:val="center"/>
    </w:pPr>
    <w:rPr>
      <w:rFonts w:eastAsia="Times New Roman"/>
      <w:b/>
      <w:spacing w:val="0"/>
      <w:sz w:val="4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87A13"/>
    <w:rPr>
      <w:rFonts w:eastAsia="Times New Roman"/>
      <w:b/>
      <w:spacing w:val="0"/>
      <w:sz w:val="44"/>
      <w:szCs w:val="24"/>
      <w:lang w:eastAsia="ru-RU"/>
    </w:rPr>
  </w:style>
  <w:style w:type="paragraph" w:styleId="2">
    <w:name w:val="Body Text 2"/>
    <w:basedOn w:val="a"/>
    <w:link w:val="20"/>
    <w:rsid w:val="00487A13"/>
    <w:pPr>
      <w:spacing w:after="0" w:line="240" w:lineRule="auto"/>
      <w:jc w:val="both"/>
    </w:pPr>
    <w:rPr>
      <w:rFonts w:eastAsia="Times New Roman"/>
      <w:b/>
      <w:spacing w:val="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87A13"/>
    <w:rPr>
      <w:rFonts w:eastAsia="Times New Roman"/>
      <w:b/>
      <w:spacing w:val="0"/>
      <w:szCs w:val="24"/>
      <w:lang w:eastAsia="ru-RU"/>
    </w:rPr>
  </w:style>
  <w:style w:type="paragraph" w:styleId="a5">
    <w:name w:val="No Spacing"/>
    <w:link w:val="a6"/>
    <w:qFormat/>
    <w:rsid w:val="00487A13"/>
    <w:pPr>
      <w:spacing w:after="0" w:line="240" w:lineRule="auto"/>
    </w:pPr>
    <w:rPr>
      <w:rFonts w:ascii="Calibri" w:eastAsia="Times New Roman" w:hAnsi="Calibri"/>
      <w:b/>
      <w:spacing w:val="0"/>
      <w:sz w:val="22"/>
      <w:szCs w:val="22"/>
      <w:lang w:eastAsia="ru-RU"/>
    </w:rPr>
  </w:style>
  <w:style w:type="character" w:customStyle="1" w:styleId="a6">
    <w:name w:val="Без интервала Знак"/>
    <w:link w:val="a5"/>
    <w:rsid w:val="00487A13"/>
    <w:rPr>
      <w:rFonts w:ascii="Calibri" w:eastAsia="Times New Roman" w:hAnsi="Calibri"/>
      <w:b/>
      <w:spacing w:val="0"/>
      <w:sz w:val="22"/>
      <w:szCs w:val="22"/>
      <w:lang w:eastAsia="ru-RU"/>
    </w:rPr>
  </w:style>
  <w:style w:type="paragraph" w:customStyle="1" w:styleId="ConsPlusNonformat">
    <w:name w:val="ConsPlusNonformat"/>
    <w:link w:val="ConsPlusNonformat0"/>
    <w:rsid w:val="00F61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pacing w:val="0"/>
      <w:sz w:val="22"/>
      <w:szCs w:val="22"/>
      <w:lang w:eastAsia="ru-RU"/>
    </w:rPr>
  </w:style>
  <w:style w:type="character" w:customStyle="1" w:styleId="ConsPlusNonformat0">
    <w:name w:val="ConsPlusNonformat Знак"/>
    <w:link w:val="ConsPlusNonformat"/>
    <w:locked/>
    <w:rsid w:val="00F616B2"/>
    <w:rPr>
      <w:rFonts w:ascii="Courier New" w:eastAsia="Times New Roman" w:hAnsi="Courier New" w:cs="Courier New"/>
      <w:b/>
      <w:spacing w:val="0"/>
      <w:sz w:val="22"/>
      <w:szCs w:val="22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103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103A9"/>
  </w:style>
  <w:style w:type="paragraph" w:styleId="a7">
    <w:name w:val="Subtitle"/>
    <w:basedOn w:val="a"/>
    <w:next w:val="a"/>
    <w:link w:val="a8"/>
    <w:uiPriority w:val="11"/>
    <w:qFormat/>
    <w:rsid w:val="003103A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3103A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rsid w:val="009C32E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b/>
      <w:spacing w:val="0"/>
      <w:sz w:val="20"/>
      <w:szCs w:val="20"/>
      <w:lang w:eastAsia="ar-SA"/>
    </w:rPr>
  </w:style>
  <w:style w:type="paragraph" w:customStyle="1" w:styleId="23">
    <w:name w:val="Список_маркир.2"/>
    <w:basedOn w:val="a"/>
    <w:rsid w:val="00A739B6"/>
    <w:pPr>
      <w:tabs>
        <w:tab w:val="num" w:pos="1021"/>
      </w:tabs>
      <w:spacing w:after="0" w:line="360" w:lineRule="auto"/>
      <w:ind w:firstLine="567"/>
      <w:jc w:val="both"/>
    </w:pPr>
    <w:rPr>
      <w:rFonts w:eastAsia="Times New Roman"/>
      <w:b/>
      <w:spacing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2024-10-25T03:40:00Z</dcterms:created>
  <dcterms:modified xsi:type="dcterms:W3CDTF">2024-10-25T10:53:00Z</dcterms:modified>
</cp:coreProperties>
</file>